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F91" w:rsidRDefault="00C53EB2">
      <w:r>
        <w:t xml:space="preserve">From: </w:t>
      </w:r>
      <w:hyperlink r:id="rId5" w:history="1">
        <w:r w:rsidRPr="00C53EB2">
          <w:rPr>
            <w:rStyle w:val="Hyperlink"/>
          </w:rPr>
          <w:t>https://www.unz.com/article/russias-neo-byzantinism/</w:t>
        </w:r>
      </w:hyperlink>
    </w:p>
    <w:p w:rsidR="00FD0F94" w:rsidRDefault="00FD0F94" w:rsidP="00C53EB2">
      <w:pPr>
        <w:pStyle w:val="Title"/>
      </w:pPr>
      <w:r>
        <w:t>Russia's Neo-</w:t>
      </w:r>
      <w:proofErr w:type="spellStart"/>
      <w:r>
        <w:t>Byzantinism</w:t>
      </w:r>
      <w:proofErr w:type="spellEnd"/>
    </w:p>
    <w:p w:rsidR="00FD0F94" w:rsidRDefault="00C53EB2" w:rsidP="00C53EB2">
      <w:pPr>
        <w:spacing w:after="0"/>
      </w:pPr>
      <w:r>
        <w:t xml:space="preserve">By: </w:t>
      </w:r>
      <w:r w:rsidR="00FD0F94">
        <w:t xml:space="preserve">LAURENT GUYÉNOT • </w:t>
      </w:r>
      <w:r>
        <w:t xml:space="preserve">Date: </w:t>
      </w:r>
      <w:r w:rsidR="00FD0F94">
        <w:t>DECEMBER 30, 2022 • 4,300 WORDS • 233 COMMENTS</w:t>
      </w:r>
      <w:r>
        <w:t xml:space="preserve"> • </w:t>
      </w:r>
      <w:r w:rsidR="00FD0F94">
        <w:t>7</w:t>
      </w:r>
      <w:r>
        <w:t xml:space="preserve"> </w:t>
      </w:r>
      <w:r w:rsidR="00FD0F94">
        <w:t>SHARES</w:t>
      </w:r>
    </w:p>
    <w:p w:rsidR="00FD0F94" w:rsidRDefault="00FD0F94" w:rsidP="00C53EB2">
      <w:pPr>
        <w:spacing w:after="0"/>
      </w:pPr>
      <w:r>
        <w:t xml:space="preserve">Search Text RSS </w:t>
      </w:r>
    </w:p>
    <w:p w:rsidR="00FD0F94" w:rsidRDefault="00FD0F94" w:rsidP="00C53EB2">
      <w:pPr>
        <w:spacing w:after="0"/>
      </w:pPr>
      <w:r>
        <w:t>TABLE OF CONTENTS</w:t>
      </w:r>
    </w:p>
    <w:p w:rsidR="00FD0F94" w:rsidRDefault="00FD0F94" w:rsidP="00C53EB2">
      <w:pPr>
        <w:spacing w:after="0"/>
      </w:pPr>
      <w:r>
        <w:t>Russia's Neo-</w:t>
      </w:r>
      <w:proofErr w:type="spellStart"/>
      <w:r>
        <w:t>Byzantinism</w:t>
      </w:r>
      <w:proofErr w:type="spellEnd"/>
    </w:p>
    <w:p w:rsidR="00FD0F94" w:rsidRDefault="00FD0F94" w:rsidP="00C53EB2">
      <w:pPr>
        <w:spacing w:after="0"/>
      </w:pPr>
      <w:r>
        <w:t xml:space="preserve">Pan-Slavism and </w:t>
      </w:r>
      <w:proofErr w:type="spellStart"/>
      <w:r>
        <w:t>Eurasianism</w:t>
      </w:r>
      <w:proofErr w:type="spellEnd"/>
    </w:p>
    <w:p w:rsidR="00FD0F94" w:rsidRDefault="00FD0F94" w:rsidP="00C53EB2">
      <w:pPr>
        <w:spacing w:after="0"/>
      </w:pPr>
      <w:r>
        <w:t xml:space="preserve">Orthodoxy and </w:t>
      </w:r>
      <w:proofErr w:type="spellStart"/>
      <w:r>
        <w:t>Byzantinism</w:t>
      </w:r>
      <w:proofErr w:type="spellEnd"/>
    </w:p>
    <w:p w:rsidR="00FD0F94" w:rsidRDefault="00F86C74">
      <w:r>
        <w:t xml:space="preserve">Keywords: </w:t>
      </w:r>
      <w:proofErr w:type="spellStart"/>
      <w:r>
        <w:t>Byzantinism</w:t>
      </w:r>
      <w:proofErr w:type="spellEnd"/>
      <w:r>
        <w:t xml:space="preserve"> (14 results), </w:t>
      </w:r>
      <w:proofErr w:type="spellStart"/>
      <w:r w:rsidR="00CF3A85">
        <w:t>Putinism</w:t>
      </w:r>
      <w:proofErr w:type="spellEnd"/>
      <w:r w:rsidR="00CF3A85">
        <w:t xml:space="preserve"> (2 results), </w:t>
      </w:r>
      <w:bookmarkStart w:id="0" w:name="_GoBack"/>
      <w:bookmarkEnd w:id="0"/>
    </w:p>
    <w:p w:rsidR="00FD0F94" w:rsidRDefault="00FD0F94"/>
    <w:p w:rsidR="00FD0F94" w:rsidRPr="00FD0F94" w:rsidRDefault="00FD0F94" w:rsidP="00FD0F94">
      <w:pPr>
        <w:spacing w:after="0" w:line="240" w:lineRule="auto"/>
        <w:rPr>
          <w:rFonts w:ascii="Times New Roman" w:eastAsia="Times New Roman" w:hAnsi="Times New Roman" w:cs="Times New Roman"/>
          <w:sz w:val="24"/>
          <w:szCs w:val="24"/>
        </w:rPr>
      </w:pPr>
      <w:r w:rsidRPr="00FD0F94">
        <w:rPr>
          <w:rFonts w:ascii="Georgia" w:eastAsia="Times New Roman" w:hAnsi="Georgia" w:cs="Times New Roman"/>
          <w:noProof/>
          <w:color w:val="FF4B33"/>
          <w:sz w:val="23"/>
          <w:szCs w:val="23"/>
          <w:bdr w:val="none" w:sz="0" w:space="0" w:color="auto" w:frame="1"/>
          <w:shd w:val="clear" w:color="auto" w:fill="FFFFFF"/>
        </w:rPr>
        <w:drawing>
          <wp:inline distT="0" distB="0" distL="0" distR="0">
            <wp:extent cx="5715000" cy="3218180"/>
            <wp:effectExtent l="0" t="0" r="0" b="1270"/>
            <wp:docPr id="6" name="Picture 6" descr="https://www.unz.com/wp-content/uploads/2022/12/RussiaByzantineLG-1-600x338.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nz.com/wp-content/uploads/2022/12/RussiaByzantineLG-1-600x338.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218180"/>
                    </a:xfrm>
                    <a:prstGeom prst="rect">
                      <a:avLst/>
                    </a:prstGeom>
                    <a:noFill/>
                    <a:ln>
                      <a:noFill/>
                    </a:ln>
                  </pic:spPr>
                </pic:pic>
              </a:graphicData>
            </a:graphic>
          </wp:inline>
        </w:drawing>
      </w:r>
    </w:p>
    <w:p w:rsidR="00FD0F94" w:rsidRPr="00FD0F94" w:rsidRDefault="00FD0F94" w:rsidP="00FD0F94">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FD0F94">
        <w:rPr>
          <w:rFonts w:ascii="Georgia" w:eastAsia="Times New Roman" w:hAnsi="Georgia" w:cs="Times New Roman"/>
          <w:color w:val="222222"/>
          <w:sz w:val="24"/>
          <w:szCs w:val="24"/>
          <w:bdr w:val="none" w:sz="0" w:space="0" w:color="auto" w:frame="1"/>
        </w:rPr>
        <w:t xml:space="preserve">There is something irresistibly attractive in </w:t>
      </w:r>
      <w:r w:rsidRPr="00C53EB2">
        <w:rPr>
          <w:rFonts w:ascii="Georgia" w:eastAsia="Times New Roman" w:hAnsi="Georgia" w:cs="Times New Roman"/>
          <w:b/>
          <w:color w:val="222222"/>
          <w:sz w:val="24"/>
          <w:szCs w:val="24"/>
          <w:bdr w:val="none" w:sz="0" w:space="0" w:color="auto" w:frame="1"/>
        </w:rPr>
        <w:t>Russia’s defense of traditional and religious values</w:t>
      </w:r>
      <w:r w:rsidRPr="00FD0F94">
        <w:rPr>
          <w:rFonts w:ascii="Georgia" w:eastAsia="Times New Roman" w:hAnsi="Georgia" w:cs="Times New Roman"/>
          <w:color w:val="222222"/>
          <w:sz w:val="24"/>
          <w:szCs w:val="24"/>
          <w:bdr w:val="none" w:sz="0" w:space="0" w:color="auto" w:frame="1"/>
        </w:rPr>
        <w:t xml:space="preserve"> (what </w:t>
      </w:r>
      <w:r w:rsidRPr="00C53EB2">
        <w:rPr>
          <w:rFonts w:ascii="Georgia" w:eastAsia="Times New Roman" w:hAnsi="Georgia" w:cs="Times New Roman"/>
          <w:color w:val="222222"/>
          <w:sz w:val="24"/>
          <w:szCs w:val="24"/>
          <w:highlight w:val="yellow"/>
          <w:bdr w:val="none" w:sz="0" w:space="0" w:color="auto" w:frame="1"/>
        </w:rPr>
        <w:t>might be called Russian neo-conservatism if that label had not been usurped by American Jewish warmongers).</w:t>
      </w:r>
      <w:r w:rsidRPr="00FD0F94">
        <w:rPr>
          <w:rFonts w:ascii="Georgia" w:eastAsia="Times New Roman" w:hAnsi="Georgia" w:cs="Times New Roman"/>
          <w:color w:val="222222"/>
          <w:sz w:val="24"/>
          <w:szCs w:val="24"/>
          <w:bdr w:val="none" w:sz="0" w:space="0" w:color="auto" w:frame="1"/>
        </w:rPr>
        <w:t xml:space="preserve"> But where does it really come from? We tend to assume that it is a reaction to Western post-modern decadence. But there is more depth to it.</w:t>
      </w:r>
    </w:p>
    <w:p w:rsidR="00FD0F94" w:rsidRPr="00FD0F94" w:rsidRDefault="00FD0F94" w:rsidP="00FD0F94">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FD0F94">
        <w:rPr>
          <w:rFonts w:ascii="Georgia" w:eastAsia="Times New Roman" w:hAnsi="Georgia" w:cs="Times New Roman"/>
          <w:color w:val="222222"/>
          <w:sz w:val="24"/>
          <w:szCs w:val="24"/>
          <w:bdr w:val="none" w:sz="0" w:space="0" w:color="auto" w:frame="1"/>
        </w:rPr>
        <w:t xml:space="preserve">What is Russia? How does Russia define herself, and how does she conceive of her relationship to Europe? Specifically, </w:t>
      </w:r>
      <w:r w:rsidRPr="00C53EB2">
        <w:rPr>
          <w:rFonts w:ascii="Georgia" w:eastAsia="Times New Roman" w:hAnsi="Georgia" w:cs="Times New Roman"/>
          <w:b/>
          <w:color w:val="222222"/>
          <w:sz w:val="24"/>
          <w:szCs w:val="24"/>
          <w:bdr w:val="none" w:sz="0" w:space="0" w:color="auto" w:frame="1"/>
        </w:rPr>
        <w:t>from what tradition do Russia’s current ruling elites draw their vision of Russian civilization?</w:t>
      </w:r>
      <w:r w:rsidRPr="00FD0F94">
        <w:rPr>
          <w:rFonts w:ascii="Georgia" w:eastAsia="Times New Roman" w:hAnsi="Georgia" w:cs="Times New Roman"/>
          <w:color w:val="222222"/>
          <w:sz w:val="24"/>
          <w:szCs w:val="24"/>
          <w:bdr w:val="none" w:sz="0" w:space="0" w:color="auto" w:frame="1"/>
        </w:rPr>
        <w:t xml:space="preserve"> I wanted to learn about the Russian thinkers of the nineteenth and twentieth centuries that the Russians themselves have rediscovered since the fall of Communism, and who are said to have a strong influence on Vladimir Putin and his entourage. Here is what I found.</w:t>
      </w:r>
    </w:p>
    <w:p w:rsidR="00FD0F94" w:rsidRPr="00FD0F94" w:rsidRDefault="00FD0F94" w:rsidP="00FD0F94">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FD0F94">
        <w:rPr>
          <w:rFonts w:ascii="Georgia" w:eastAsia="Times New Roman" w:hAnsi="Georgia" w:cs="Times New Roman"/>
          <w:color w:val="222222"/>
          <w:sz w:val="24"/>
          <w:szCs w:val="24"/>
          <w:bdr w:val="none" w:sz="0" w:space="0" w:color="auto" w:frame="1"/>
        </w:rPr>
        <w:t xml:space="preserve">Let’s start, quite logically, with </w:t>
      </w:r>
      <w:r w:rsidRPr="00F65EC9">
        <w:rPr>
          <w:rFonts w:ascii="Georgia" w:eastAsia="Times New Roman" w:hAnsi="Georgia" w:cs="Times New Roman"/>
          <w:color w:val="222222"/>
          <w:sz w:val="24"/>
          <w:szCs w:val="24"/>
          <w:highlight w:val="yellow"/>
          <w:bdr w:val="none" w:sz="0" w:space="0" w:color="auto" w:frame="1"/>
        </w:rPr>
        <w:t>three authors whose books were offered by Vladimir Putin to governors and members of his United Russia party for the New Year 2014</w:t>
      </w:r>
      <w:r w:rsidRPr="00FD0F94">
        <w:rPr>
          <w:rFonts w:ascii="Georgia" w:eastAsia="Times New Roman" w:hAnsi="Georgia" w:cs="Times New Roman"/>
          <w:color w:val="222222"/>
          <w:sz w:val="24"/>
          <w:szCs w:val="24"/>
          <w:bdr w:val="none" w:sz="0" w:space="0" w:color="auto" w:frame="1"/>
        </w:rPr>
        <w:t xml:space="preserve"> (see </w:t>
      </w:r>
      <w:hyperlink r:id="rId7" w:tooltip="https://www.thepostil.com/the-philosophical-sources-of-putins-thinking/" w:history="1">
        <w:r w:rsidRPr="00FD0F94">
          <w:rPr>
            <w:rFonts w:ascii="inherit" w:eastAsia="Times New Roman" w:hAnsi="inherit" w:cs="Times New Roman"/>
            <w:b/>
            <w:bCs/>
            <w:color w:val="035DA6"/>
            <w:sz w:val="24"/>
            <w:szCs w:val="24"/>
            <w:u w:val="single"/>
            <w:bdr w:val="none" w:sz="0" w:space="0" w:color="auto" w:frame="1"/>
          </w:rPr>
          <w:t>here</w:t>
        </w:r>
      </w:hyperlink>
      <w:r w:rsidRPr="00FD0F94">
        <w:rPr>
          <w:rFonts w:ascii="Georgia" w:eastAsia="Times New Roman" w:hAnsi="Georgia" w:cs="Times New Roman"/>
          <w:color w:val="222222"/>
          <w:sz w:val="24"/>
          <w:szCs w:val="24"/>
          <w:bdr w:val="none" w:sz="0" w:space="0" w:color="auto" w:frame="1"/>
        </w:rPr>
        <w:t> and </w:t>
      </w:r>
      <w:hyperlink r:id="rId8" w:tooltip="https://www.academia.edu/37635783/Putins_Political_Philosophers_Neo_Orthodoxy_Identitarianism_and_the_Russian_Federation" w:history="1">
        <w:r w:rsidRPr="00FD0F94">
          <w:rPr>
            <w:rFonts w:ascii="inherit" w:eastAsia="Times New Roman" w:hAnsi="inherit" w:cs="Times New Roman"/>
            <w:b/>
            <w:bCs/>
            <w:color w:val="035DA6"/>
            <w:sz w:val="24"/>
            <w:szCs w:val="24"/>
            <w:u w:val="single"/>
            <w:bdr w:val="none" w:sz="0" w:space="0" w:color="auto" w:frame="1"/>
          </w:rPr>
          <w:t>here</w:t>
        </w:r>
      </w:hyperlink>
      <w:r w:rsidRPr="00FD0F94">
        <w:rPr>
          <w:rFonts w:ascii="Georgia" w:eastAsia="Times New Roman" w:hAnsi="Georgia" w:cs="Times New Roman"/>
          <w:color w:val="222222"/>
          <w:sz w:val="24"/>
          <w:szCs w:val="24"/>
          <w:bdr w:val="none" w:sz="0" w:space="0" w:color="auto" w:frame="1"/>
        </w:rPr>
        <w:t>):</w:t>
      </w:r>
    </w:p>
    <w:p w:rsidR="00FD0F94" w:rsidRPr="00FD0F94" w:rsidRDefault="00FD0F94" w:rsidP="00FD0F94">
      <w:pPr>
        <w:numPr>
          <w:ilvl w:val="0"/>
          <w:numId w:val="1"/>
        </w:numPr>
        <w:shd w:val="clear" w:color="auto" w:fill="FFFFFF"/>
        <w:spacing w:after="0" w:line="360" w:lineRule="atLeast"/>
        <w:ind w:left="900"/>
        <w:textAlignment w:val="baseline"/>
        <w:rPr>
          <w:rFonts w:ascii="Georgia" w:eastAsia="Times New Roman" w:hAnsi="Georgia" w:cs="Times New Roman"/>
          <w:color w:val="222222"/>
          <w:sz w:val="24"/>
          <w:szCs w:val="24"/>
        </w:rPr>
      </w:pPr>
      <w:r w:rsidRPr="00FD0F94">
        <w:rPr>
          <w:rFonts w:ascii="Georgia" w:eastAsia="Times New Roman" w:hAnsi="Georgia" w:cs="Times New Roman"/>
          <w:color w:val="222222"/>
          <w:sz w:val="24"/>
          <w:szCs w:val="24"/>
        </w:rPr>
        <w:t xml:space="preserve">Vladimir </w:t>
      </w:r>
      <w:proofErr w:type="spellStart"/>
      <w:r w:rsidRPr="00FD0F94">
        <w:rPr>
          <w:rFonts w:ascii="Georgia" w:eastAsia="Times New Roman" w:hAnsi="Georgia" w:cs="Times New Roman"/>
          <w:color w:val="222222"/>
          <w:sz w:val="24"/>
          <w:szCs w:val="24"/>
        </w:rPr>
        <w:t>Solovyov’s</w:t>
      </w:r>
      <w:proofErr w:type="spellEnd"/>
      <w:r w:rsidRPr="00FD0F94">
        <w:rPr>
          <w:rFonts w:ascii="Georgia" w:eastAsia="Times New Roman" w:hAnsi="Georgia" w:cs="Times New Roman"/>
          <w:color w:val="222222"/>
          <w:sz w:val="24"/>
          <w:szCs w:val="24"/>
        </w:rPr>
        <w:t> </w:t>
      </w:r>
      <w:r w:rsidRPr="00FD0F94">
        <w:rPr>
          <w:rFonts w:ascii="inherit" w:eastAsia="Times New Roman" w:hAnsi="inherit" w:cs="Times New Roman"/>
          <w:i/>
          <w:iCs/>
          <w:color w:val="222222"/>
          <w:sz w:val="24"/>
          <w:szCs w:val="24"/>
          <w:bdr w:val="none" w:sz="0" w:space="0" w:color="auto" w:frame="1"/>
        </w:rPr>
        <w:t>The Justification of the Good</w:t>
      </w:r>
    </w:p>
    <w:p w:rsidR="00FD0F94" w:rsidRPr="00FD0F94" w:rsidRDefault="00FD0F94" w:rsidP="00FD0F94">
      <w:pPr>
        <w:numPr>
          <w:ilvl w:val="0"/>
          <w:numId w:val="1"/>
        </w:numPr>
        <w:shd w:val="clear" w:color="auto" w:fill="FFFFFF"/>
        <w:spacing w:after="0" w:line="360" w:lineRule="atLeast"/>
        <w:ind w:left="900"/>
        <w:textAlignment w:val="baseline"/>
        <w:rPr>
          <w:rFonts w:ascii="Georgia" w:eastAsia="Times New Roman" w:hAnsi="Georgia" w:cs="Times New Roman"/>
          <w:color w:val="222222"/>
          <w:sz w:val="24"/>
          <w:szCs w:val="24"/>
        </w:rPr>
      </w:pPr>
      <w:r w:rsidRPr="00FD0F94">
        <w:rPr>
          <w:rFonts w:ascii="Georgia" w:eastAsia="Times New Roman" w:hAnsi="Georgia" w:cs="Times New Roman"/>
          <w:color w:val="222222"/>
          <w:sz w:val="24"/>
          <w:szCs w:val="24"/>
        </w:rPr>
        <w:t>Nikolai Berdyaev ‘s </w:t>
      </w:r>
      <w:r w:rsidRPr="00FD0F94">
        <w:rPr>
          <w:rFonts w:ascii="inherit" w:eastAsia="Times New Roman" w:hAnsi="inherit" w:cs="Times New Roman"/>
          <w:i/>
          <w:iCs/>
          <w:color w:val="222222"/>
          <w:sz w:val="24"/>
          <w:szCs w:val="24"/>
          <w:bdr w:val="none" w:sz="0" w:space="0" w:color="auto" w:frame="1"/>
        </w:rPr>
        <w:t>The Philosophy of Inequality</w:t>
      </w:r>
    </w:p>
    <w:p w:rsidR="00FD0F94" w:rsidRPr="00FD0F94" w:rsidRDefault="00FD0F94" w:rsidP="00FD0F94">
      <w:pPr>
        <w:numPr>
          <w:ilvl w:val="0"/>
          <w:numId w:val="1"/>
        </w:numPr>
        <w:shd w:val="clear" w:color="auto" w:fill="FFFFFF"/>
        <w:spacing w:after="0" w:line="360" w:lineRule="atLeast"/>
        <w:ind w:left="900"/>
        <w:textAlignment w:val="baseline"/>
        <w:rPr>
          <w:rFonts w:ascii="Georgia" w:eastAsia="Times New Roman" w:hAnsi="Georgia" w:cs="Times New Roman"/>
          <w:color w:val="222222"/>
          <w:sz w:val="24"/>
          <w:szCs w:val="24"/>
        </w:rPr>
      </w:pPr>
      <w:r w:rsidRPr="00FD0F94">
        <w:rPr>
          <w:rFonts w:ascii="Georgia" w:eastAsia="Times New Roman" w:hAnsi="Georgia" w:cs="Times New Roman"/>
          <w:color w:val="222222"/>
          <w:sz w:val="24"/>
          <w:szCs w:val="24"/>
        </w:rPr>
        <w:t>Ivan Ilyin’s </w:t>
      </w:r>
      <w:r w:rsidRPr="00FD0F94">
        <w:rPr>
          <w:rFonts w:ascii="inherit" w:eastAsia="Times New Roman" w:hAnsi="inherit" w:cs="Times New Roman"/>
          <w:i/>
          <w:iCs/>
          <w:color w:val="222222"/>
          <w:sz w:val="24"/>
          <w:szCs w:val="24"/>
          <w:bdr w:val="none" w:sz="0" w:space="0" w:color="auto" w:frame="1"/>
        </w:rPr>
        <w:t>Our Tasks</w:t>
      </w:r>
    </w:p>
    <w:p w:rsidR="00FD0F94" w:rsidRPr="00FD0F94" w:rsidRDefault="00FD0F94" w:rsidP="00FD0F94">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FD0F94">
        <w:rPr>
          <w:rFonts w:ascii="Georgia" w:eastAsia="Times New Roman" w:hAnsi="Georgia" w:cs="Times New Roman"/>
          <w:color w:val="222222"/>
          <w:sz w:val="24"/>
          <w:szCs w:val="24"/>
          <w:bdr w:val="none" w:sz="0" w:space="0" w:color="auto" w:frame="1"/>
        </w:rPr>
        <w:t>All three authors are deeply religious and patriotic, and as such committed to Russian Orthodoxy. All three are passionate about Russia, and hold her as “</w:t>
      </w:r>
      <w:r w:rsidRPr="00F65EC9">
        <w:rPr>
          <w:rFonts w:ascii="Georgia" w:eastAsia="Times New Roman" w:hAnsi="Georgia" w:cs="Times New Roman"/>
          <w:color w:val="222222"/>
          <w:sz w:val="24"/>
          <w:szCs w:val="24"/>
          <w:highlight w:val="yellow"/>
          <w:bdr w:val="none" w:sz="0" w:space="0" w:color="auto" w:frame="1"/>
        </w:rPr>
        <w:t>an original and independent civilization</w:t>
      </w:r>
      <w:r w:rsidRPr="00FD0F94">
        <w:rPr>
          <w:rFonts w:ascii="Georgia" w:eastAsia="Times New Roman" w:hAnsi="Georgia" w:cs="Times New Roman"/>
          <w:color w:val="222222"/>
          <w:sz w:val="24"/>
          <w:szCs w:val="24"/>
          <w:bdr w:val="none" w:sz="0" w:space="0" w:color="auto" w:frame="1"/>
        </w:rPr>
        <w:t>,” in the terms used by Vladimir Putin in his </w:t>
      </w:r>
      <w:hyperlink r:id="rId9" w:tooltip="https://www.miragenews.com/full-text-of-putin-speech-and-answers-at-valdai-884161/" w:history="1">
        <w:r w:rsidRPr="00FD0F94">
          <w:rPr>
            <w:rFonts w:ascii="inherit" w:eastAsia="Times New Roman" w:hAnsi="inherit" w:cs="Times New Roman"/>
            <w:b/>
            <w:bCs/>
            <w:color w:val="035DA6"/>
            <w:sz w:val="24"/>
            <w:szCs w:val="24"/>
            <w:u w:val="single"/>
            <w:bdr w:val="none" w:sz="0" w:space="0" w:color="auto" w:frame="1"/>
          </w:rPr>
          <w:t>October 27, 2022 speech at the Valdai Forum</w:t>
        </w:r>
      </w:hyperlink>
      <w:r w:rsidRPr="00FD0F94">
        <w:rPr>
          <w:rFonts w:ascii="inherit" w:eastAsia="Times New Roman" w:hAnsi="inherit" w:cs="Times New Roman"/>
          <w:i/>
          <w:iCs/>
          <w:color w:val="222222"/>
          <w:sz w:val="24"/>
          <w:szCs w:val="24"/>
          <w:bdr w:val="none" w:sz="0" w:space="0" w:color="auto" w:frame="1"/>
        </w:rPr>
        <w:t>.</w:t>
      </w:r>
    </w:p>
    <w:p w:rsidR="005215A9" w:rsidRDefault="005215A9" w:rsidP="005215A9">
      <w:pPr>
        <w:pStyle w:val="Heading2"/>
        <w:rPr>
          <w:rFonts w:ascii="Georgia" w:hAnsi="Georgia"/>
          <w:bdr w:val="none" w:sz="0" w:space="0" w:color="auto" w:frame="1"/>
        </w:rPr>
      </w:pPr>
      <w:r w:rsidRPr="00FD0F94">
        <w:rPr>
          <w:rFonts w:ascii="Georgia" w:hAnsi="Georgia"/>
        </w:rPr>
        <w:t xml:space="preserve">Vladimir </w:t>
      </w:r>
      <w:proofErr w:type="spellStart"/>
      <w:r w:rsidRPr="00FD0F94">
        <w:rPr>
          <w:rFonts w:ascii="Georgia" w:hAnsi="Georgia"/>
        </w:rPr>
        <w:t>Solovyov’s</w:t>
      </w:r>
      <w:proofErr w:type="spellEnd"/>
      <w:r w:rsidRPr="00FD0F94">
        <w:rPr>
          <w:rFonts w:ascii="Georgia" w:hAnsi="Georgia"/>
        </w:rPr>
        <w:t> </w:t>
      </w:r>
      <w:r w:rsidRPr="00FD0F94">
        <w:rPr>
          <w:bdr w:val="none" w:sz="0" w:space="0" w:color="auto" w:frame="1"/>
        </w:rPr>
        <w:t>The Justification of the Good</w:t>
      </w:r>
      <w:r w:rsidRPr="00FD0F94">
        <w:rPr>
          <w:rFonts w:ascii="Georgia" w:hAnsi="Georgia"/>
          <w:bdr w:val="none" w:sz="0" w:space="0" w:color="auto" w:frame="1"/>
        </w:rPr>
        <w:t xml:space="preserve"> </w:t>
      </w:r>
    </w:p>
    <w:p w:rsidR="00FD0F94" w:rsidRPr="00FD0F94" w:rsidRDefault="00FD0F94" w:rsidP="00FD0F94">
      <w:pPr>
        <w:shd w:val="clear" w:color="auto" w:fill="FFFFFF"/>
        <w:spacing w:after="0" w:line="360" w:lineRule="atLeast"/>
        <w:ind w:left="240" w:right="96"/>
        <w:textAlignment w:val="baseline"/>
        <w:rPr>
          <w:rFonts w:ascii="Georgia" w:eastAsia="Times New Roman" w:hAnsi="Georgia" w:cs="Times New Roman"/>
          <w:color w:val="222222"/>
          <w:sz w:val="24"/>
          <w:szCs w:val="24"/>
        </w:rPr>
      </w:pPr>
      <w:proofErr w:type="spellStart"/>
      <w:r w:rsidRPr="00FD0F94">
        <w:rPr>
          <w:rFonts w:ascii="Georgia" w:eastAsia="Times New Roman" w:hAnsi="Georgia" w:cs="Times New Roman"/>
          <w:color w:val="222222"/>
          <w:sz w:val="24"/>
          <w:szCs w:val="24"/>
          <w:bdr w:val="none" w:sz="0" w:space="0" w:color="auto" w:frame="1"/>
        </w:rPr>
        <w:t>Soloviev</w:t>
      </w:r>
      <w:proofErr w:type="spellEnd"/>
      <w:r w:rsidRPr="00FD0F94">
        <w:rPr>
          <w:rFonts w:ascii="Georgia" w:eastAsia="Times New Roman" w:hAnsi="Georgia" w:cs="Times New Roman"/>
          <w:color w:val="222222"/>
          <w:sz w:val="24"/>
          <w:szCs w:val="24"/>
          <w:bdr w:val="none" w:sz="0" w:space="0" w:color="auto" w:frame="1"/>
        </w:rPr>
        <w:t xml:space="preserve"> or </w:t>
      </w:r>
      <w:proofErr w:type="spellStart"/>
      <w:r w:rsidRPr="00FD0F94">
        <w:rPr>
          <w:rFonts w:ascii="Georgia" w:eastAsia="Times New Roman" w:hAnsi="Georgia" w:cs="Times New Roman"/>
          <w:color w:val="222222"/>
          <w:sz w:val="24"/>
          <w:szCs w:val="24"/>
          <w:bdr w:val="none" w:sz="0" w:space="0" w:color="auto" w:frame="1"/>
        </w:rPr>
        <w:t>Solovyov</w:t>
      </w:r>
      <w:proofErr w:type="spellEnd"/>
      <w:r w:rsidRPr="00FD0F94">
        <w:rPr>
          <w:rFonts w:ascii="Georgia" w:eastAsia="Times New Roman" w:hAnsi="Georgia" w:cs="Times New Roman"/>
          <w:color w:val="222222"/>
          <w:sz w:val="24"/>
          <w:szCs w:val="24"/>
          <w:bdr w:val="none" w:sz="0" w:space="0" w:color="auto" w:frame="1"/>
        </w:rPr>
        <w:t xml:space="preserve"> (1853-1900) was a poet, philosopher, theologian and mystic, specially known for his “</w:t>
      </w:r>
      <w:proofErr w:type="spellStart"/>
      <w:r w:rsidRPr="00FD0F94">
        <w:rPr>
          <w:rFonts w:ascii="Georgia" w:eastAsia="Times New Roman" w:hAnsi="Georgia" w:cs="Times New Roman"/>
          <w:color w:val="222222"/>
          <w:sz w:val="24"/>
          <w:szCs w:val="24"/>
          <w:bdr w:val="none" w:sz="0" w:space="0" w:color="auto" w:frame="1"/>
        </w:rPr>
        <w:t>Sophiology</w:t>
      </w:r>
      <w:proofErr w:type="spellEnd"/>
      <w:r w:rsidRPr="00FD0F94">
        <w:rPr>
          <w:rFonts w:ascii="Georgia" w:eastAsia="Times New Roman" w:hAnsi="Georgia" w:cs="Times New Roman"/>
          <w:color w:val="222222"/>
          <w:sz w:val="24"/>
          <w:szCs w:val="24"/>
          <w:bdr w:val="none" w:sz="0" w:space="0" w:color="auto" w:frame="1"/>
        </w:rPr>
        <w:t xml:space="preserve">”, a theory of Wisdom as the Feminine World Principle, which </w:t>
      </w:r>
      <w:proofErr w:type="spellStart"/>
      <w:r w:rsidRPr="00FD0F94">
        <w:rPr>
          <w:rFonts w:ascii="Georgia" w:eastAsia="Times New Roman" w:hAnsi="Georgia" w:cs="Times New Roman"/>
          <w:color w:val="222222"/>
          <w:sz w:val="24"/>
          <w:szCs w:val="24"/>
          <w:bdr w:val="none" w:sz="0" w:space="0" w:color="auto" w:frame="1"/>
        </w:rPr>
        <w:t>Soloviev</w:t>
      </w:r>
      <w:proofErr w:type="spellEnd"/>
      <w:r w:rsidRPr="00FD0F94">
        <w:rPr>
          <w:rFonts w:ascii="Georgia" w:eastAsia="Times New Roman" w:hAnsi="Georgia" w:cs="Times New Roman"/>
          <w:color w:val="222222"/>
          <w:sz w:val="24"/>
          <w:szCs w:val="24"/>
          <w:bdr w:val="none" w:sz="0" w:space="0" w:color="auto" w:frame="1"/>
        </w:rPr>
        <w:t xml:space="preserve"> encountered mystically (I have mentioned it in an earlier article). His book </w:t>
      </w:r>
      <w:hyperlink r:id="rId10" w:tooltip="https://archive.org/details/thejustification00solouoft" w:history="1">
        <w:r w:rsidRPr="00FD0F94">
          <w:rPr>
            <w:rFonts w:ascii="inherit" w:eastAsia="Times New Roman" w:hAnsi="inherit" w:cs="Times New Roman"/>
            <w:b/>
            <w:bCs/>
            <w:i/>
            <w:iCs/>
            <w:color w:val="035DA6"/>
            <w:sz w:val="24"/>
            <w:szCs w:val="24"/>
            <w:u w:val="single"/>
            <w:bdr w:val="none" w:sz="0" w:space="0" w:color="auto" w:frame="1"/>
          </w:rPr>
          <w:t>The Justification of the Good: An Essay on Moral Philosophy</w:t>
        </w:r>
      </w:hyperlink>
      <w:r w:rsidRPr="00FD0F94">
        <w:rPr>
          <w:rFonts w:ascii="Georgia" w:eastAsia="Times New Roman" w:hAnsi="Georgia" w:cs="Times New Roman"/>
          <w:color w:val="222222"/>
          <w:sz w:val="24"/>
          <w:szCs w:val="24"/>
          <w:bdr w:val="none" w:sz="0" w:space="0" w:color="auto" w:frame="1"/>
        </w:rPr>
        <w:t>, written in 1897, is an attempt to found moral values on a scientific basis, by showing that they are anchored in three impulses of the mind common to all peoples: shame, pity and reverence. Shame causes us not to identify with our base instincts, and manifests itself in modesty; pity is compassion for our equals; reverence, which is the foundation of social hierarchy and religion, is love for superior beings. I will not dwell on this book, which, unlike the other two, does not have a strong political dimension.</w:t>
      </w:r>
    </w:p>
    <w:p w:rsidR="006E2A5B" w:rsidRDefault="006E2A5B" w:rsidP="006E2A5B">
      <w:pPr>
        <w:pStyle w:val="Heading2"/>
        <w:rPr>
          <w:rFonts w:ascii="Georgia" w:hAnsi="Georgia"/>
          <w:bdr w:val="none" w:sz="0" w:space="0" w:color="auto" w:frame="1"/>
        </w:rPr>
      </w:pPr>
      <w:r w:rsidRPr="00FD0F94">
        <w:rPr>
          <w:rFonts w:ascii="Georgia" w:hAnsi="Georgia"/>
        </w:rPr>
        <w:t xml:space="preserve">Nikolai </w:t>
      </w:r>
      <w:proofErr w:type="gramStart"/>
      <w:r w:rsidRPr="00FD0F94">
        <w:rPr>
          <w:rFonts w:ascii="Georgia" w:hAnsi="Georgia"/>
        </w:rPr>
        <w:t>Berdyaev ‘s</w:t>
      </w:r>
      <w:proofErr w:type="gramEnd"/>
      <w:r w:rsidRPr="00FD0F94">
        <w:rPr>
          <w:rFonts w:ascii="Georgia" w:hAnsi="Georgia"/>
        </w:rPr>
        <w:t> </w:t>
      </w:r>
      <w:r w:rsidRPr="00FD0F94">
        <w:rPr>
          <w:bdr w:val="none" w:sz="0" w:space="0" w:color="auto" w:frame="1"/>
        </w:rPr>
        <w:t>The Philosophy of Inequality</w:t>
      </w:r>
      <w:r w:rsidRPr="00FD0F94">
        <w:rPr>
          <w:rFonts w:ascii="Georgia" w:hAnsi="Georgia"/>
          <w:bdr w:val="none" w:sz="0" w:space="0" w:color="auto" w:frame="1"/>
        </w:rPr>
        <w:t xml:space="preserve"> </w:t>
      </w:r>
    </w:p>
    <w:p w:rsidR="00FD0F94" w:rsidRPr="00FD0F94" w:rsidRDefault="00FD0F94" w:rsidP="00FD0F94">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FD0F94">
        <w:rPr>
          <w:rFonts w:ascii="Georgia" w:eastAsia="Times New Roman" w:hAnsi="Georgia" w:cs="Times New Roman"/>
          <w:color w:val="222222"/>
          <w:sz w:val="24"/>
          <w:szCs w:val="24"/>
          <w:bdr w:val="none" w:sz="0" w:space="0" w:color="auto" w:frame="1"/>
        </w:rPr>
        <w:t xml:space="preserve">Nicolas Berdyaev (1874-1948) is one of the most accessible Russian philosophers, especially to French readers, because he lived in France and died there, and most of his writings have been translated. He contributed to introduce other like-minded Russian thinkers like Konstantin </w:t>
      </w:r>
      <w:proofErr w:type="spellStart"/>
      <w:r w:rsidRPr="00FD0F94">
        <w:rPr>
          <w:rFonts w:ascii="Georgia" w:eastAsia="Times New Roman" w:hAnsi="Georgia" w:cs="Times New Roman"/>
          <w:color w:val="222222"/>
          <w:sz w:val="24"/>
          <w:szCs w:val="24"/>
          <w:bdr w:val="none" w:sz="0" w:space="0" w:color="auto" w:frame="1"/>
        </w:rPr>
        <w:t>Leontiev</w:t>
      </w:r>
      <w:proofErr w:type="spellEnd"/>
      <w:r w:rsidRPr="00FD0F94">
        <w:rPr>
          <w:rFonts w:ascii="Georgia" w:eastAsia="Times New Roman" w:hAnsi="Georgia" w:cs="Times New Roman"/>
          <w:color w:val="222222"/>
          <w:sz w:val="24"/>
          <w:szCs w:val="24"/>
          <w:bdr w:val="none" w:sz="0" w:space="0" w:color="auto" w:frame="1"/>
        </w:rPr>
        <w:t xml:space="preserve"> or Alexis </w:t>
      </w:r>
      <w:proofErr w:type="spellStart"/>
      <w:r w:rsidRPr="00FD0F94">
        <w:rPr>
          <w:rFonts w:ascii="Georgia" w:eastAsia="Times New Roman" w:hAnsi="Georgia" w:cs="Times New Roman"/>
          <w:color w:val="222222"/>
          <w:sz w:val="24"/>
          <w:szCs w:val="24"/>
          <w:bdr w:val="none" w:sz="0" w:space="0" w:color="auto" w:frame="1"/>
        </w:rPr>
        <w:t>Khomiakov</w:t>
      </w:r>
      <w:proofErr w:type="spellEnd"/>
      <w:r w:rsidRPr="00FD0F94">
        <w:rPr>
          <w:rFonts w:ascii="Georgia" w:eastAsia="Times New Roman" w:hAnsi="Georgia" w:cs="Times New Roman"/>
          <w:color w:val="222222"/>
          <w:sz w:val="24"/>
          <w:szCs w:val="24"/>
          <w:bdr w:val="none" w:sz="0" w:space="0" w:color="auto" w:frame="1"/>
        </w:rPr>
        <w:t>, whom I will talk about later. His book </w:t>
      </w:r>
      <w:hyperlink r:id="rId11" w:tooltip="https://www.amazon.com/Philosophy-Inequality-Letters-Contemners-Concerning/dp/0996399208" w:history="1">
        <w:r w:rsidRPr="00FD0F94">
          <w:rPr>
            <w:rFonts w:ascii="inherit" w:eastAsia="Times New Roman" w:hAnsi="inherit" w:cs="Times New Roman"/>
            <w:b/>
            <w:bCs/>
            <w:i/>
            <w:iCs/>
            <w:color w:val="035DA6"/>
            <w:sz w:val="24"/>
            <w:szCs w:val="24"/>
            <w:u w:val="single"/>
            <w:bdr w:val="none" w:sz="0" w:space="0" w:color="auto" w:frame="1"/>
          </w:rPr>
          <w:t xml:space="preserve">The Philosophy of Inequality: Letters to my </w:t>
        </w:r>
        <w:proofErr w:type="spellStart"/>
        <w:r w:rsidRPr="00FD0F94">
          <w:rPr>
            <w:rFonts w:ascii="inherit" w:eastAsia="Times New Roman" w:hAnsi="inherit" w:cs="Times New Roman"/>
            <w:b/>
            <w:bCs/>
            <w:i/>
            <w:iCs/>
            <w:color w:val="035DA6"/>
            <w:sz w:val="24"/>
            <w:szCs w:val="24"/>
            <w:u w:val="single"/>
            <w:bdr w:val="none" w:sz="0" w:space="0" w:color="auto" w:frame="1"/>
          </w:rPr>
          <w:t>Contempters</w:t>
        </w:r>
        <w:proofErr w:type="spellEnd"/>
        <w:r w:rsidRPr="00FD0F94">
          <w:rPr>
            <w:rFonts w:ascii="inherit" w:eastAsia="Times New Roman" w:hAnsi="inherit" w:cs="Times New Roman"/>
            <w:b/>
            <w:bCs/>
            <w:i/>
            <w:iCs/>
            <w:color w:val="035DA6"/>
            <w:sz w:val="24"/>
            <w:szCs w:val="24"/>
            <w:u w:val="single"/>
            <w:bdr w:val="none" w:sz="0" w:space="0" w:color="auto" w:frame="1"/>
          </w:rPr>
          <w:t xml:space="preserve"> Concerning Social Philosophy</w:t>
        </w:r>
      </w:hyperlink>
      <w:r w:rsidRPr="00FD0F94">
        <w:rPr>
          <w:rFonts w:ascii="Georgia" w:eastAsia="Times New Roman" w:hAnsi="Georgia" w:cs="Times New Roman"/>
          <w:color w:val="222222"/>
          <w:sz w:val="24"/>
          <w:szCs w:val="24"/>
          <w:bdr w:val="none" w:sz="0" w:space="0" w:color="auto" w:frame="1"/>
        </w:rPr>
        <w:t xml:space="preserve">, written in 1918, is a harsh critique of the paradigms of Western political thought. Berdyaev has a mystical and supernatural conception of power: “The principle of power, he writes, is entirely irrational. … </w:t>
      </w:r>
      <w:proofErr w:type="gramStart"/>
      <w:r w:rsidRPr="00FD0F94">
        <w:rPr>
          <w:rFonts w:ascii="Georgia" w:eastAsia="Times New Roman" w:hAnsi="Georgia" w:cs="Times New Roman"/>
          <w:color w:val="222222"/>
          <w:sz w:val="24"/>
          <w:szCs w:val="24"/>
          <w:bdr w:val="none" w:sz="0" w:space="0" w:color="auto" w:frame="1"/>
        </w:rPr>
        <w:t>no</w:t>
      </w:r>
      <w:proofErr w:type="gramEnd"/>
      <w:r w:rsidRPr="00FD0F94">
        <w:rPr>
          <w:rFonts w:ascii="Georgia" w:eastAsia="Times New Roman" w:hAnsi="Georgia" w:cs="Times New Roman"/>
          <w:color w:val="222222"/>
          <w:sz w:val="24"/>
          <w:szCs w:val="24"/>
          <w:bdr w:val="none" w:sz="0" w:space="0" w:color="auto" w:frame="1"/>
        </w:rPr>
        <w:t xml:space="preserve"> one in the world has ever submitted to any power for rational reasons.” Power is always personal. That is why democracy — the </w:t>
      </w:r>
      <w:proofErr w:type="spellStart"/>
      <w:r w:rsidRPr="00FD0F94">
        <w:rPr>
          <w:rFonts w:ascii="Georgia" w:eastAsia="Times New Roman" w:hAnsi="Georgia" w:cs="Times New Roman"/>
          <w:color w:val="222222"/>
          <w:sz w:val="24"/>
          <w:szCs w:val="24"/>
          <w:bdr w:val="none" w:sz="0" w:space="0" w:color="auto" w:frame="1"/>
        </w:rPr>
        <w:t>Rousseauist</w:t>
      </w:r>
      <w:proofErr w:type="spellEnd"/>
      <w:r w:rsidRPr="00FD0F94">
        <w:rPr>
          <w:rFonts w:ascii="Georgia" w:eastAsia="Times New Roman" w:hAnsi="Georgia" w:cs="Times New Roman"/>
          <w:color w:val="222222"/>
          <w:sz w:val="24"/>
          <w:szCs w:val="24"/>
          <w:bdr w:val="none" w:sz="0" w:space="0" w:color="auto" w:frame="1"/>
        </w:rPr>
        <w:t xml:space="preserve"> utopia of the sovereignty of the people — is a lie. “Since the creation of the world, it is always the minority which has governed, which governs and which will govern. … The only question is whether it is the better or the worse minority that governs.” The government of the best, that is to say aristocracy in the proper sense, is “a higher principle of social life, the only utopia worthy of man.” The triumph of </w:t>
      </w:r>
      <w:proofErr w:type="spellStart"/>
      <w:r w:rsidRPr="00FD0F94">
        <w:rPr>
          <w:rFonts w:ascii="Georgia" w:eastAsia="Times New Roman" w:hAnsi="Georgia" w:cs="Times New Roman"/>
          <w:color w:val="222222"/>
          <w:sz w:val="24"/>
          <w:szCs w:val="24"/>
          <w:bdr w:val="none" w:sz="0" w:space="0" w:color="auto" w:frame="1"/>
        </w:rPr>
        <w:t>democratism</w:t>
      </w:r>
      <w:proofErr w:type="spellEnd"/>
      <w:r w:rsidRPr="00FD0F94">
        <w:rPr>
          <w:rFonts w:ascii="Georgia" w:eastAsia="Times New Roman" w:hAnsi="Georgia" w:cs="Times New Roman"/>
          <w:color w:val="222222"/>
          <w:sz w:val="24"/>
          <w:szCs w:val="24"/>
          <w:bdr w:val="none" w:sz="0" w:space="0" w:color="auto" w:frame="1"/>
        </w:rPr>
        <w:t xml:space="preserve"> “represents the greatest danger to human progress, to the qualitative elevation of human nature.”</w:t>
      </w:r>
      <w:hyperlink r:id="rId12" w:anchor="footnote_1" w:history="1">
        <w:r w:rsidRPr="00FD0F94">
          <w:rPr>
            <w:rFonts w:ascii="inherit" w:eastAsia="Times New Roman" w:hAnsi="inherit" w:cs="Times New Roman"/>
            <w:b/>
            <w:bCs/>
            <w:color w:val="035DA6"/>
            <w:sz w:val="20"/>
            <w:szCs w:val="20"/>
            <w:u w:val="single"/>
            <w:bdr w:val="none" w:sz="0" w:space="0" w:color="auto" w:frame="1"/>
          </w:rPr>
          <w:t>[1]</w:t>
        </w:r>
      </w:hyperlink>
      <w:r w:rsidRPr="00FD0F94">
        <w:rPr>
          <w:rFonts w:ascii="Georgia" w:eastAsia="Times New Roman" w:hAnsi="Georgia" w:cs="Times New Roman"/>
          <w:color w:val="222222"/>
          <w:sz w:val="24"/>
          <w:szCs w:val="24"/>
          <w:bdr w:val="none" w:sz="0" w:space="0" w:color="auto" w:frame="1"/>
        </w:rPr>
        <w:t> It is the worship of an empty idea, the deification of human arbitrariness.</w:t>
      </w:r>
    </w:p>
    <w:p w:rsidR="006E2A5B" w:rsidRDefault="006E2A5B" w:rsidP="006E2A5B">
      <w:pPr>
        <w:pStyle w:val="Heading2"/>
        <w:rPr>
          <w:bdr w:val="none" w:sz="0" w:space="0" w:color="auto" w:frame="1"/>
        </w:rPr>
      </w:pPr>
      <w:r w:rsidRPr="00FD0F94">
        <w:t>Ivan Ilyin’s </w:t>
      </w:r>
      <w:r w:rsidRPr="00FD0F94">
        <w:rPr>
          <w:rFonts w:ascii="inherit" w:hAnsi="inherit"/>
          <w:i/>
          <w:iCs/>
          <w:bdr w:val="none" w:sz="0" w:space="0" w:color="auto" w:frame="1"/>
        </w:rPr>
        <w:t>Our Tasks</w:t>
      </w:r>
      <w:r w:rsidRPr="00FD0F94">
        <w:rPr>
          <w:bdr w:val="none" w:sz="0" w:space="0" w:color="auto" w:frame="1"/>
        </w:rPr>
        <w:t xml:space="preserve"> </w:t>
      </w:r>
    </w:p>
    <w:p w:rsidR="006E2A5B" w:rsidRDefault="00FD0F94" w:rsidP="00FD0F94">
      <w:pPr>
        <w:shd w:val="clear" w:color="auto" w:fill="FFFFFF"/>
        <w:spacing w:after="0" w:line="360" w:lineRule="atLeast"/>
        <w:ind w:left="240" w:right="96"/>
        <w:textAlignment w:val="baseline"/>
        <w:rPr>
          <w:rFonts w:ascii="Georgia" w:eastAsia="Times New Roman" w:hAnsi="Georgia" w:cs="Times New Roman"/>
          <w:color w:val="222222"/>
          <w:sz w:val="24"/>
          <w:szCs w:val="24"/>
          <w:bdr w:val="none" w:sz="0" w:space="0" w:color="auto" w:frame="1"/>
        </w:rPr>
      </w:pPr>
      <w:r w:rsidRPr="00FD0F94">
        <w:rPr>
          <w:rFonts w:ascii="Georgia" w:eastAsia="Times New Roman" w:hAnsi="Georgia" w:cs="Times New Roman"/>
          <w:color w:val="222222"/>
          <w:sz w:val="24"/>
          <w:szCs w:val="24"/>
          <w:bdr w:val="none" w:sz="0" w:space="0" w:color="auto" w:frame="1"/>
        </w:rPr>
        <w:t xml:space="preserve">Ivan </w:t>
      </w:r>
      <w:proofErr w:type="spellStart"/>
      <w:r w:rsidRPr="00FD0F94">
        <w:rPr>
          <w:rFonts w:ascii="Georgia" w:eastAsia="Times New Roman" w:hAnsi="Georgia" w:cs="Times New Roman"/>
          <w:color w:val="222222"/>
          <w:sz w:val="24"/>
          <w:szCs w:val="24"/>
          <w:bdr w:val="none" w:sz="0" w:space="0" w:color="auto" w:frame="1"/>
        </w:rPr>
        <w:t>Ilyin</w:t>
      </w:r>
      <w:proofErr w:type="spellEnd"/>
      <w:r w:rsidRPr="00FD0F94">
        <w:rPr>
          <w:rFonts w:ascii="Georgia" w:eastAsia="Times New Roman" w:hAnsi="Georgia" w:cs="Times New Roman"/>
          <w:color w:val="222222"/>
          <w:sz w:val="24"/>
          <w:szCs w:val="24"/>
          <w:bdr w:val="none" w:sz="0" w:space="0" w:color="auto" w:frame="1"/>
        </w:rPr>
        <w:t xml:space="preserve"> (1884-1954) is the political thinker </w:t>
      </w:r>
      <w:hyperlink r:id="rId13" w:tooltip="https://www.nybooks.com/online/2018/03/16/ivan-ilyin-putins-philosopher-of-russian-fascism/" w:history="1">
        <w:r w:rsidRPr="00FD0F94">
          <w:rPr>
            <w:rFonts w:ascii="inherit" w:eastAsia="Times New Roman" w:hAnsi="inherit" w:cs="Times New Roman"/>
            <w:b/>
            <w:bCs/>
            <w:color w:val="035DA6"/>
            <w:sz w:val="24"/>
            <w:szCs w:val="24"/>
            <w:u w:val="single"/>
            <w:bdr w:val="none" w:sz="0" w:space="0" w:color="auto" w:frame="1"/>
          </w:rPr>
          <w:t>most often mentioned</w:t>
        </w:r>
      </w:hyperlink>
      <w:r w:rsidRPr="00FD0F94">
        <w:rPr>
          <w:rFonts w:ascii="Georgia" w:eastAsia="Times New Roman" w:hAnsi="Georgia" w:cs="Times New Roman"/>
          <w:color w:val="222222"/>
          <w:sz w:val="24"/>
          <w:szCs w:val="24"/>
          <w:bdr w:val="none" w:sz="0" w:space="0" w:color="auto" w:frame="1"/>
        </w:rPr>
        <w:t xml:space="preserve"> as having an influence on Putin. </w:t>
      </w:r>
      <w:r w:rsidRPr="006E2A5B">
        <w:rPr>
          <w:rFonts w:ascii="Georgia" w:eastAsia="Times New Roman" w:hAnsi="Georgia" w:cs="Times New Roman"/>
          <w:color w:val="222222"/>
          <w:sz w:val="24"/>
          <w:szCs w:val="24"/>
          <w:highlight w:val="yellow"/>
          <w:bdr w:val="none" w:sz="0" w:space="0" w:color="auto" w:frame="1"/>
        </w:rPr>
        <w:t>Arrested six times by the Bolsheviks, he was finally exiled in 1922 by Lenin</w:t>
      </w:r>
      <w:r w:rsidRPr="00FD0F94">
        <w:rPr>
          <w:rFonts w:ascii="Georgia" w:eastAsia="Times New Roman" w:hAnsi="Georgia" w:cs="Times New Roman"/>
          <w:color w:val="222222"/>
          <w:sz w:val="24"/>
          <w:szCs w:val="24"/>
          <w:bdr w:val="none" w:sz="0" w:space="0" w:color="auto" w:frame="1"/>
        </w:rPr>
        <w:t>, on the famous </w:t>
      </w:r>
      <w:hyperlink r:id="rId14" w:tooltip="https://en.wikipedia.org/wiki/Philosophers'_ships" w:history="1">
        <w:r w:rsidRPr="00FD0F94">
          <w:rPr>
            <w:rFonts w:ascii="inherit" w:eastAsia="Times New Roman" w:hAnsi="inherit" w:cs="Times New Roman"/>
            <w:b/>
            <w:bCs/>
            <w:color w:val="035DA6"/>
            <w:sz w:val="24"/>
            <w:szCs w:val="24"/>
            <w:u w:val="single"/>
            <w:bdr w:val="none" w:sz="0" w:space="0" w:color="auto" w:frame="1"/>
          </w:rPr>
          <w:t>“philosophers’ ships”</w:t>
        </w:r>
      </w:hyperlink>
      <w:r w:rsidRPr="00FD0F94">
        <w:rPr>
          <w:rFonts w:ascii="Georgia" w:eastAsia="Times New Roman" w:hAnsi="Georgia" w:cs="Times New Roman"/>
          <w:color w:val="222222"/>
          <w:sz w:val="24"/>
          <w:szCs w:val="24"/>
          <w:bdr w:val="none" w:sz="0" w:space="0" w:color="auto" w:frame="1"/>
        </w:rPr>
        <w:t xml:space="preserve"> among 160 other intellectuals, including Berdyaev. Like Berdyaev, </w:t>
      </w:r>
      <w:proofErr w:type="spellStart"/>
      <w:r w:rsidRPr="006E2A5B">
        <w:rPr>
          <w:rFonts w:ascii="Georgia" w:eastAsia="Times New Roman" w:hAnsi="Georgia" w:cs="Times New Roman"/>
          <w:b/>
          <w:color w:val="222222"/>
          <w:sz w:val="24"/>
          <w:szCs w:val="24"/>
          <w:bdr w:val="none" w:sz="0" w:space="0" w:color="auto" w:frame="1"/>
        </w:rPr>
        <w:t>Ilyin</w:t>
      </w:r>
      <w:proofErr w:type="spellEnd"/>
      <w:r w:rsidRPr="006E2A5B">
        <w:rPr>
          <w:rFonts w:ascii="Georgia" w:eastAsia="Times New Roman" w:hAnsi="Georgia" w:cs="Times New Roman"/>
          <w:b/>
          <w:color w:val="222222"/>
          <w:sz w:val="24"/>
          <w:szCs w:val="24"/>
          <w:bdr w:val="none" w:sz="0" w:space="0" w:color="auto" w:frame="1"/>
        </w:rPr>
        <w:t xml:space="preserve"> saw Soviet Communism as inherently evil</w:t>
      </w:r>
      <w:r w:rsidRPr="00FD0F94">
        <w:rPr>
          <w:rFonts w:ascii="Georgia" w:eastAsia="Times New Roman" w:hAnsi="Georgia" w:cs="Times New Roman"/>
          <w:color w:val="222222"/>
          <w:sz w:val="24"/>
          <w:szCs w:val="24"/>
          <w:bdr w:val="none" w:sz="0" w:space="0" w:color="auto" w:frame="1"/>
        </w:rPr>
        <w:t xml:space="preserve">, because of </w:t>
      </w:r>
      <w:r w:rsidR="006E2A5B" w:rsidRPr="006E2A5B">
        <w:rPr>
          <w:rFonts w:ascii="Georgia" w:eastAsia="Times New Roman" w:hAnsi="Georgia" w:cs="Times New Roman"/>
          <w:color w:val="222222"/>
          <w:sz w:val="24"/>
          <w:szCs w:val="24"/>
          <w:bdr w:val="none" w:sz="0" w:space="0" w:color="auto" w:frame="1"/>
        </w:rPr>
        <w:t>its</w:t>
      </w:r>
    </w:p>
    <w:p w:rsidR="006E2A5B" w:rsidRPr="006E2A5B" w:rsidRDefault="00FD0F94" w:rsidP="006E2A5B">
      <w:pPr>
        <w:pStyle w:val="ListParagraph"/>
        <w:numPr>
          <w:ilvl w:val="0"/>
          <w:numId w:val="3"/>
        </w:numPr>
        <w:shd w:val="clear" w:color="auto" w:fill="FFFFFF"/>
        <w:spacing w:after="0" w:line="360" w:lineRule="atLeast"/>
        <w:ind w:right="96"/>
        <w:textAlignment w:val="baseline"/>
        <w:rPr>
          <w:rFonts w:ascii="Georgia" w:eastAsia="Times New Roman" w:hAnsi="Georgia" w:cs="Times New Roman"/>
          <w:color w:val="222222"/>
          <w:sz w:val="24"/>
          <w:szCs w:val="24"/>
          <w:bdr w:val="none" w:sz="0" w:space="0" w:color="auto" w:frame="1"/>
        </w:rPr>
      </w:pPr>
      <w:r w:rsidRPr="006E2A5B">
        <w:rPr>
          <w:rFonts w:ascii="Georgia" w:eastAsia="Times New Roman" w:hAnsi="Georgia" w:cs="Times New Roman"/>
          <w:color w:val="222222"/>
          <w:sz w:val="24"/>
          <w:szCs w:val="24"/>
          <w:bdr w:val="none" w:sz="0" w:space="0" w:color="auto" w:frame="1"/>
        </w:rPr>
        <w:t xml:space="preserve">metaphysical materialism and </w:t>
      </w:r>
    </w:p>
    <w:p w:rsidR="006E2A5B" w:rsidRPr="006E2A5B" w:rsidRDefault="00FD0F94" w:rsidP="006E2A5B">
      <w:pPr>
        <w:pStyle w:val="ListParagraph"/>
        <w:numPr>
          <w:ilvl w:val="0"/>
          <w:numId w:val="3"/>
        </w:numPr>
        <w:shd w:val="clear" w:color="auto" w:fill="FFFFFF"/>
        <w:spacing w:after="0" w:line="360" w:lineRule="atLeast"/>
        <w:ind w:right="96"/>
        <w:textAlignment w:val="baseline"/>
        <w:rPr>
          <w:rFonts w:ascii="Georgia" w:eastAsia="Times New Roman" w:hAnsi="Georgia" w:cs="Times New Roman"/>
          <w:color w:val="222222"/>
          <w:sz w:val="24"/>
          <w:szCs w:val="24"/>
          <w:bdr w:val="none" w:sz="0" w:space="0" w:color="auto" w:frame="1"/>
        </w:rPr>
      </w:pPr>
      <w:proofErr w:type="gramStart"/>
      <w:r w:rsidRPr="006E2A5B">
        <w:rPr>
          <w:rFonts w:ascii="Georgia" w:eastAsia="Times New Roman" w:hAnsi="Georgia" w:cs="Times New Roman"/>
          <w:color w:val="222222"/>
          <w:sz w:val="24"/>
          <w:szCs w:val="24"/>
          <w:bdr w:val="none" w:sz="0" w:space="0" w:color="auto" w:frame="1"/>
        </w:rPr>
        <w:t>destruction</w:t>
      </w:r>
      <w:proofErr w:type="gramEnd"/>
      <w:r w:rsidRPr="006E2A5B">
        <w:rPr>
          <w:rFonts w:ascii="Georgia" w:eastAsia="Times New Roman" w:hAnsi="Georgia" w:cs="Times New Roman"/>
          <w:color w:val="222222"/>
          <w:sz w:val="24"/>
          <w:szCs w:val="24"/>
          <w:bdr w:val="none" w:sz="0" w:space="0" w:color="auto" w:frame="1"/>
        </w:rPr>
        <w:t xml:space="preserve"> of religious life. </w:t>
      </w:r>
    </w:p>
    <w:p w:rsidR="00FD0F94" w:rsidRPr="00FD0F94" w:rsidRDefault="00FD0F94" w:rsidP="00FD0F94">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FD0F94">
        <w:rPr>
          <w:rFonts w:ascii="Georgia" w:eastAsia="Times New Roman" w:hAnsi="Georgia" w:cs="Times New Roman"/>
          <w:color w:val="222222"/>
          <w:sz w:val="24"/>
          <w:szCs w:val="24"/>
          <w:bdr w:val="none" w:sz="0" w:space="0" w:color="auto" w:frame="1"/>
        </w:rPr>
        <w:t>In the opening pages of </w:t>
      </w:r>
      <w:hyperlink r:id="rId15" w:tooltip="https://www.amazon.com/Resistance-Evil-Force-Ivan-Ilyin/dp/1726472043" w:history="1">
        <w:r w:rsidRPr="00FD0F94">
          <w:rPr>
            <w:rFonts w:ascii="inherit" w:eastAsia="Times New Roman" w:hAnsi="inherit" w:cs="Times New Roman"/>
            <w:b/>
            <w:bCs/>
            <w:i/>
            <w:iCs/>
            <w:color w:val="035DA6"/>
            <w:sz w:val="24"/>
            <w:szCs w:val="24"/>
            <w:u w:val="single"/>
            <w:bdr w:val="none" w:sz="0" w:space="0" w:color="auto" w:frame="1"/>
          </w:rPr>
          <w:t>On Resistance to Evil by Force</w:t>
        </w:r>
      </w:hyperlink>
      <w:r w:rsidRPr="00FD0F94">
        <w:rPr>
          <w:rFonts w:ascii="Georgia" w:eastAsia="Times New Roman" w:hAnsi="Georgia" w:cs="Times New Roman"/>
          <w:color w:val="222222"/>
          <w:sz w:val="24"/>
          <w:szCs w:val="24"/>
          <w:bdr w:val="none" w:sz="0" w:space="0" w:color="auto" w:frame="1"/>
        </w:rPr>
        <w:t xml:space="preserve"> (a critic of the pacifism of </w:t>
      </w:r>
      <w:r w:rsidRPr="006E2A5B">
        <w:rPr>
          <w:rFonts w:ascii="Georgia" w:eastAsia="Times New Roman" w:hAnsi="Georgia" w:cs="Times New Roman"/>
          <w:color w:val="222222"/>
          <w:sz w:val="24"/>
          <w:szCs w:val="24"/>
          <w:highlight w:val="yellow"/>
          <w:bdr w:val="none" w:sz="0" w:space="0" w:color="auto" w:frame="1"/>
        </w:rPr>
        <w:t>Tolstoy</w:t>
      </w:r>
      <w:r w:rsidRPr="00FD0F94">
        <w:rPr>
          <w:rFonts w:ascii="Georgia" w:eastAsia="Times New Roman" w:hAnsi="Georgia" w:cs="Times New Roman"/>
          <w:color w:val="222222"/>
          <w:sz w:val="24"/>
          <w:szCs w:val="24"/>
          <w:bdr w:val="none" w:sz="0" w:space="0" w:color="auto" w:frame="1"/>
        </w:rPr>
        <w:t xml:space="preserve"> and his disciples, and a message to the “White warriors, bearers of the Orthodox sword”, written in 1925), </w:t>
      </w:r>
      <w:proofErr w:type="spellStart"/>
      <w:r w:rsidRPr="00FD0F94">
        <w:rPr>
          <w:rFonts w:ascii="Georgia" w:eastAsia="Times New Roman" w:hAnsi="Georgia" w:cs="Times New Roman"/>
          <w:color w:val="222222"/>
          <w:sz w:val="24"/>
          <w:szCs w:val="24"/>
          <w:bdr w:val="none" w:sz="0" w:space="0" w:color="auto" w:frame="1"/>
        </w:rPr>
        <w:t>Ilyin</w:t>
      </w:r>
      <w:proofErr w:type="spellEnd"/>
      <w:r w:rsidRPr="00FD0F94">
        <w:rPr>
          <w:rFonts w:ascii="Georgia" w:eastAsia="Times New Roman" w:hAnsi="Georgia" w:cs="Times New Roman"/>
          <w:color w:val="222222"/>
          <w:sz w:val="24"/>
          <w:szCs w:val="24"/>
          <w:bdr w:val="none" w:sz="0" w:space="0" w:color="auto" w:frame="1"/>
        </w:rPr>
        <w:t xml:space="preserve"> writes:</w:t>
      </w:r>
    </w:p>
    <w:p w:rsidR="00FD0F94" w:rsidRPr="00FD0F94" w:rsidRDefault="00FD0F94" w:rsidP="00FD0F94">
      <w:pPr>
        <w:shd w:val="clear" w:color="auto" w:fill="F8F8F8"/>
        <w:spacing w:line="360" w:lineRule="atLeast"/>
        <w:ind w:left="720" w:right="720"/>
        <w:textAlignment w:val="baseline"/>
        <w:rPr>
          <w:rFonts w:ascii="Georgia" w:eastAsia="Times New Roman" w:hAnsi="Georgia" w:cs="Times New Roman"/>
          <w:color w:val="222222"/>
          <w:sz w:val="24"/>
          <w:szCs w:val="24"/>
        </w:rPr>
      </w:pPr>
      <w:r w:rsidRPr="00FD0F94">
        <w:rPr>
          <w:rFonts w:ascii="Georgia" w:eastAsia="Times New Roman" w:hAnsi="Georgia" w:cs="Times New Roman"/>
          <w:color w:val="222222"/>
          <w:sz w:val="24"/>
          <w:szCs w:val="24"/>
          <w:bdr w:val="none" w:sz="0" w:space="0" w:color="auto" w:frame="1"/>
        </w:rPr>
        <w:t>As a result of a long brewing process, evil has now managed to free itself from all internal divisions and external obstacles, show its face, spread its wings, utter its goals, muster its forces, realize its ways and means; moreover, it has openly legitimated itself, formulated its dogmas and canons, praised its own no longer hidden disposition, and revealed to the world its spiritual nature. Nothing equivalent or equal to this has been seen in the history of humanity, at least as far as can be remembered.</w:t>
      </w:r>
      <w:hyperlink r:id="rId16" w:anchor="footnote_2" w:history="1">
        <w:r w:rsidRPr="00FD0F94">
          <w:rPr>
            <w:rFonts w:ascii="inherit" w:eastAsia="Times New Roman" w:hAnsi="inherit" w:cs="Times New Roman"/>
            <w:b/>
            <w:bCs/>
            <w:color w:val="035DA6"/>
            <w:sz w:val="20"/>
            <w:szCs w:val="20"/>
            <w:u w:val="single"/>
            <w:bdr w:val="none" w:sz="0" w:space="0" w:color="auto" w:frame="1"/>
          </w:rPr>
          <w:t>[2]</w:t>
        </w:r>
      </w:hyperlink>
    </w:p>
    <w:p w:rsidR="00FD0F94" w:rsidRPr="00FD0F94" w:rsidRDefault="00FD0F94" w:rsidP="00FD0F94">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FD0F94">
        <w:rPr>
          <w:rFonts w:ascii="Georgia" w:eastAsia="Times New Roman" w:hAnsi="Georgia" w:cs="Times New Roman"/>
          <w:color w:val="222222"/>
          <w:sz w:val="24"/>
          <w:szCs w:val="24"/>
          <w:bdr w:val="none" w:sz="0" w:space="0" w:color="auto" w:frame="1"/>
        </w:rPr>
        <w:t xml:space="preserve">While living in Germany, </w:t>
      </w:r>
      <w:proofErr w:type="spellStart"/>
      <w:r w:rsidRPr="00FD0F94">
        <w:rPr>
          <w:rFonts w:ascii="Georgia" w:eastAsia="Times New Roman" w:hAnsi="Georgia" w:cs="Times New Roman"/>
          <w:color w:val="222222"/>
          <w:sz w:val="24"/>
          <w:szCs w:val="24"/>
          <w:bdr w:val="none" w:sz="0" w:space="0" w:color="auto" w:frame="1"/>
        </w:rPr>
        <w:t>Ilyin</w:t>
      </w:r>
      <w:proofErr w:type="spellEnd"/>
      <w:r w:rsidRPr="00FD0F94">
        <w:rPr>
          <w:rFonts w:ascii="Georgia" w:eastAsia="Times New Roman" w:hAnsi="Georgia" w:cs="Times New Roman"/>
          <w:color w:val="222222"/>
          <w:sz w:val="24"/>
          <w:szCs w:val="24"/>
          <w:bdr w:val="none" w:sz="0" w:space="0" w:color="auto" w:frame="1"/>
        </w:rPr>
        <w:t xml:space="preserve"> had expressed some support for National Socialism in </w:t>
      </w:r>
      <w:r w:rsidRPr="00FD0F94">
        <w:rPr>
          <w:rFonts w:ascii="inherit" w:eastAsia="Times New Roman" w:hAnsi="inherit" w:cs="Times New Roman"/>
          <w:i/>
          <w:iCs/>
          <w:color w:val="222222"/>
          <w:sz w:val="24"/>
          <w:szCs w:val="24"/>
          <w:bdr w:val="none" w:sz="0" w:space="0" w:color="auto" w:frame="1"/>
        </w:rPr>
        <w:t>1933,</w:t>
      </w:r>
      <w:r w:rsidRPr="00FD0F94">
        <w:rPr>
          <w:rFonts w:ascii="Georgia" w:eastAsia="Times New Roman" w:hAnsi="Georgia" w:cs="Times New Roman"/>
          <w:color w:val="222222"/>
          <w:sz w:val="24"/>
          <w:szCs w:val="24"/>
          <w:bdr w:val="none" w:sz="0" w:space="0" w:color="auto" w:frame="1"/>
        </w:rPr>
        <w:t xml:space="preserve"> with an essay titled “National Socialism: ‘A New Spirit’.” However, he was soon disappointed by Hitler’s racial policy and moved to Switzerland, where he died. At Putin’s initiative, his body was repatriated to Russia in 2005 and buried in the </w:t>
      </w:r>
      <w:proofErr w:type="spellStart"/>
      <w:r w:rsidRPr="00FD0F94">
        <w:rPr>
          <w:rFonts w:ascii="Georgia" w:eastAsia="Times New Roman" w:hAnsi="Georgia" w:cs="Times New Roman"/>
          <w:color w:val="222222"/>
          <w:sz w:val="24"/>
          <w:szCs w:val="24"/>
          <w:bdr w:val="none" w:sz="0" w:space="0" w:color="auto" w:frame="1"/>
        </w:rPr>
        <w:t>Donskoy</w:t>
      </w:r>
      <w:proofErr w:type="spellEnd"/>
      <w:r w:rsidRPr="00FD0F94">
        <w:rPr>
          <w:rFonts w:ascii="Georgia" w:eastAsia="Times New Roman" w:hAnsi="Georgia" w:cs="Times New Roman"/>
          <w:color w:val="222222"/>
          <w:sz w:val="24"/>
          <w:szCs w:val="24"/>
          <w:bdr w:val="none" w:sz="0" w:space="0" w:color="auto" w:frame="1"/>
        </w:rPr>
        <w:t xml:space="preserve"> monastery.</w:t>
      </w:r>
    </w:p>
    <w:p w:rsidR="00FD0F94" w:rsidRPr="00FD0F94" w:rsidRDefault="00FD0F94" w:rsidP="00FD0F94">
      <w:pPr>
        <w:shd w:val="clear" w:color="auto" w:fill="FFFFFF"/>
        <w:spacing w:after="0" w:line="312" w:lineRule="atLeast"/>
        <w:textAlignment w:val="baseline"/>
        <w:rPr>
          <w:rFonts w:ascii="inherit" w:eastAsia="Times New Roman" w:hAnsi="inherit" w:cs="Times New Roman"/>
          <w:color w:val="222222"/>
          <w:sz w:val="24"/>
          <w:szCs w:val="24"/>
          <w:bdr w:val="none" w:sz="0" w:space="0" w:color="auto" w:frame="1"/>
        </w:rPr>
      </w:pPr>
      <w:r w:rsidRPr="00FD0F94">
        <w:rPr>
          <w:rFonts w:ascii="inherit" w:eastAsia="Times New Roman" w:hAnsi="inherit" w:cs="Times New Roman"/>
          <w:b/>
          <w:bCs/>
          <w:noProof/>
          <w:color w:val="035DA6"/>
          <w:sz w:val="24"/>
          <w:szCs w:val="24"/>
          <w:bdr w:val="none" w:sz="0" w:space="0" w:color="auto" w:frame="1"/>
        </w:rPr>
        <w:drawing>
          <wp:inline distT="0" distB="0" distL="0" distR="0">
            <wp:extent cx="5313780" cy="5337250"/>
            <wp:effectExtent l="0" t="0" r="1270" b="0"/>
            <wp:docPr id="5" name="Picture 5" descr="https://www.unz.com/wp-content/uploads/2022/12/RussiaByzantineLG-2.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unz.com/wp-content/uploads/2022/12/RussiaByzantineLG-2.jpg">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28794" cy="5352331"/>
                    </a:xfrm>
                    <a:prstGeom prst="rect">
                      <a:avLst/>
                    </a:prstGeom>
                    <a:noFill/>
                    <a:ln>
                      <a:noFill/>
                    </a:ln>
                  </pic:spPr>
                </pic:pic>
              </a:graphicData>
            </a:graphic>
          </wp:inline>
        </w:drawing>
      </w:r>
    </w:p>
    <w:p w:rsidR="00FD0F94" w:rsidRPr="00FD0F94" w:rsidRDefault="00FD0F94" w:rsidP="00FD0F94">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FD0F94">
        <w:rPr>
          <w:rFonts w:ascii="inherit" w:eastAsia="Times New Roman" w:hAnsi="inherit" w:cs="Times New Roman"/>
          <w:i/>
          <w:iCs/>
          <w:color w:val="222222"/>
          <w:sz w:val="24"/>
          <w:szCs w:val="24"/>
          <w:bdr w:val="none" w:sz="0" w:space="0" w:color="auto" w:frame="1"/>
        </w:rPr>
        <w:t>Our Tasks </w:t>
      </w:r>
      <w:r w:rsidRPr="00FD0F94">
        <w:rPr>
          <w:rFonts w:ascii="Georgia" w:eastAsia="Times New Roman" w:hAnsi="Georgia" w:cs="Times New Roman"/>
          <w:color w:val="222222"/>
          <w:sz w:val="24"/>
          <w:szCs w:val="24"/>
          <w:bdr w:val="none" w:sz="0" w:space="0" w:color="auto" w:frame="1"/>
        </w:rPr>
        <w:t xml:space="preserve">is a two-volume collection of articles </w:t>
      </w:r>
      <w:r w:rsidRPr="006E2A5B">
        <w:rPr>
          <w:rFonts w:ascii="Georgia" w:eastAsia="Times New Roman" w:hAnsi="Georgia" w:cs="Times New Roman"/>
          <w:color w:val="222222"/>
          <w:sz w:val="24"/>
          <w:szCs w:val="24"/>
          <w:highlight w:val="yellow"/>
          <w:bdr w:val="none" w:sz="0" w:space="0" w:color="auto" w:frame="1"/>
        </w:rPr>
        <w:t>smuggled into Soviet Russia between 1948 and 1954</w:t>
      </w:r>
      <w:r w:rsidRPr="00FD0F94">
        <w:rPr>
          <w:rFonts w:ascii="Georgia" w:eastAsia="Times New Roman" w:hAnsi="Georgia" w:cs="Times New Roman"/>
          <w:color w:val="222222"/>
          <w:sz w:val="24"/>
          <w:szCs w:val="24"/>
          <w:bdr w:val="none" w:sz="0" w:space="0" w:color="auto" w:frame="1"/>
        </w:rPr>
        <w:t xml:space="preserve">. </w:t>
      </w:r>
      <w:proofErr w:type="spellStart"/>
      <w:r w:rsidRPr="00FD0F94">
        <w:rPr>
          <w:rFonts w:ascii="Georgia" w:eastAsia="Times New Roman" w:hAnsi="Georgia" w:cs="Times New Roman"/>
          <w:color w:val="222222"/>
          <w:sz w:val="24"/>
          <w:szCs w:val="24"/>
          <w:bdr w:val="none" w:sz="0" w:space="0" w:color="auto" w:frame="1"/>
        </w:rPr>
        <w:t>Ilyin</w:t>
      </w:r>
      <w:proofErr w:type="spellEnd"/>
      <w:r w:rsidRPr="00FD0F94">
        <w:rPr>
          <w:rFonts w:ascii="Georgia" w:eastAsia="Times New Roman" w:hAnsi="Georgia" w:cs="Times New Roman"/>
          <w:color w:val="222222"/>
          <w:sz w:val="24"/>
          <w:szCs w:val="24"/>
          <w:bdr w:val="none" w:sz="0" w:space="0" w:color="auto" w:frame="1"/>
        </w:rPr>
        <w:t xml:space="preserve"> set a program for rebuilding Russia after the collapse of the Soviet regime, which he hoped was near. </w:t>
      </w:r>
      <w:r w:rsidRPr="006E2A5B">
        <w:rPr>
          <w:rFonts w:ascii="Georgia" w:eastAsia="Times New Roman" w:hAnsi="Georgia" w:cs="Times New Roman"/>
          <w:b/>
          <w:color w:val="222222"/>
          <w:sz w:val="24"/>
          <w:szCs w:val="24"/>
          <w:bdr w:val="none" w:sz="0" w:space="0" w:color="auto" w:frame="1"/>
        </w:rPr>
        <w:t>With prophetic accuracy, he warned the Russians about the designs of the West on the dismemberment of the Russian state.</w:t>
      </w:r>
      <w:r w:rsidRPr="00FD0F94">
        <w:rPr>
          <w:rFonts w:ascii="Georgia" w:eastAsia="Times New Roman" w:hAnsi="Georgia" w:cs="Times New Roman"/>
          <w:color w:val="222222"/>
          <w:sz w:val="24"/>
          <w:szCs w:val="24"/>
          <w:bdr w:val="none" w:sz="0" w:space="0" w:color="auto" w:frame="1"/>
        </w:rPr>
        <w:t xml:space="preserve"> The West, he understood, </w:t>
      </w:r>
      <w:r w:rsidRPr="006E2A5B">
        <w:rPr>
          <w:rFonts w:ascii="Georgia" w:eastAsia="Times New Roman" w:hAnsi="Georgia" w:cs="Times New Roman"/>
          <w:b/>
          <w:color w:val="222222"/>
          <w:sz w:val="24"/>
          <w:szCs w:val="24"/>
          <w:bdr w:val="none" w:sz="0" w:space="0" w:color="auto" w:frame="1"/>
        </w:rPr>
        <w:t>dreams of carving up Russia into “a giant Balkans”</w:t>
      </w:r>
      <w:r w:rsidRPr="00FD0F94">
        <w:rPr>
          <w:rFonts w:ascii="Georgia" w:eastAsia="Times New Roman" w:hAnsi="Georgia" w:cs="Times New Roman"/>
          <w:color w:val="222222"/>
          <w:sz w:val="24"/>
          <w:szCs w:val="24"/>
          <w:bdr w:val="none" w:sz="0" w:space="0" w:color="auto" w:frame="1"/>
        </w:rPr>
        <w:t>, a tragedy which would produce irreparable global chaos. Putin’s description of the collapse of the Soviet Union as “the greatest geopolitical catastrophe of modern times” echoes Ilyin’s words. The translator of Ilyin’s </w:t>
      </w:r>
      <w:r w:rsidRPr="00FD0F94">
        <w:rPr>
          <w:rFonts w:ascii="inherit" w:eastAsia="Times New Roman" w:hAnsi="inherit" w:cs="Times New Roman"/>
          <w:i/>
          <w:iCs/>
          <w:color w:val="222222"/>
          <w:sz w:val="24"/>
          <w:szCs w:val="24"/>
          <w:bdr w:val="none" w:sz="0" w:space="0" w:color="auto" w:frame="1"/>
        </w:rPr>
        <w:t>On Resistance to Evil by Force</w:t>
      </w:r>
      <w:r w:rsidRPr="00FD0F94">
        <w:rPr>
          <w:rFonts w:ascii="Georgia" w:eastAsia="Times New Roman" w:hAnsi="Georgia" w:cs="Times New Roman"/>
          <w:color w:val="222222"/>
          <w:sz w:val="24"/>
          <w:szCs w:val="24"/>
          <w:bdr w:val="none" w:sz="0" w:space="0" w:color="auto" w:frame="1"/>
        </w:rPr>
        <w:t>, wrote:</w:t>
      </w:r>
    </w:p>
    <w:p w:rsidR="00FD0F94" w:rsidRPr="00FD0F94" w:rsidRDefault="00FD0F94" w:rsidP="00FD0F94">
      <w:pPr>
        <w:shd w:val="clear" w:color="auto" w:fill="F8F8F8"/>
        <w:spacing w:line="360" w:lineRule="atLeast"/>
        <w:ind w:left="720" w:right="720"/>
        <w:textAlignment w:val="baseline"/>
        <w:rPr>
          <w:rFonts w:ascii="Georgia" w:eastAsia="Times New Roman" w:hAnsi="Georgia" w:cs="Times New Roman"/>
          <w:color w:val="222222"/>
          <w:sz w:val="24"/>
          <w:szCs w:val="24"/>
        </w:rPr>
      </w:pPr>
      <w:r w:rsidRPr="00FD0F94">
        <w:rPr>
          <w:rFonts w:ascii="Georgia" w:eastAsia="Times New Roman" w:hAnsi="Georgia" w:cs="Times New Roman"/>
          <w:color w:val="222222"/>
          <w:sz w:val="24"/>
          <w:szCs w:val="24"/>
          <w:bdr w:val="none" w:sz="0" w:space="0" w:color="auto" w:frame="1"/>
        </w:rPr>
        <w:t xml:space="preserve">Another important contribution of </w:t>
      </w:r>
      <w:proofErr w:type="spellStart"/>
      <w:r w:rsidRPr="00FD0F94">
        <w:rPr>
          <w:rFonts w:ascii="Georgia" w:eastAsia="Times New Roman" w:hAnsi="Georgia" w:cs="Times New Roman"/>
          <w:color w:val="222222"/>
          <w:sz w:val="24"/>
          <w:szCs w:val="24"/>
          <w:bdr w:val="none" w:sz="0" w:space="0" w:color="auto" w:frame="1"/>
        </w:rPr>
        <w:t>Ilyin</w:t>
      </w:r>
      <w:proofErr w:type="spellEnd"/>
      <w:r w:rsidRPr="00FD0F94">
        <w:rPr>
          <w:rFonts w:ascii="Georgia" w:eastAsia="Times New Roman" w:hAnsi="Georgia" w:cs="Times New Roman"/>
          <w:color w:val="222222"/>
          <w:sz w:val="24"/>
          <w:szCs w:val="24"/>
          <w:bdr w:val="none" w:sz="0" w:space="0" w:color="auto" w:frame="1"/>
        </w:rPr>
        <w:t xml:space="preserve"> was his concept of t</w:t>
      </w:r>
      <w:r w:rsidRPr="006E2A5B">
        <w:rPr>
          <w:rFonts w:ascii="Georgia" w:eastAsia="Times New Roman" w:hAnsi="Georgia" w:cs="Times New Roman"/>
          <w:b/>
          <w:color w:val="222222"/>
          <w:sz w:val="24"/>
          <w:szCs w:val="24"/>
          <w:bdr w:val="none" w:sz="0" w:space="0" w:color="auto" w:frame="1"/>
        </w:rPr>
        <w:t>he “world backstage”, the cosmopolitan forces which controlled European powers from the shadows, and had as their intention the dissection and destruction of the Russian state.</w:t>
      </w:r>
      <w:r w:rsidRPr="00FD0F94">
        <w:rPr>
          <w:rFonts w:ascii="Georgia" w:eastAsia="Times New Roman" w:hAnsi="Georgia" w:cs="Times New Roman"/>
          <w:color w:val="222222"/>
          <w:sz w:val="24"/>
          <w:szCs w:val="24"/>
          <w:bdr w:val="none" w:sz="0" w:space="0" w:color="auto" w:frame="1"/>
        </w:rPr>
        <w:t xml:space="preserve"> Thus, he deepened the Russian understanding of contemporary political developments and the rise of non-state actors, making clear that </w:t>
      </w:r>
      <w:r w:rsidRPr="006E2A5B">
        <w:rPr>
          <w:rFonts w:ascii="Georgia" w:eastAsia="Times New Roman" w:hAnsi="Georgia" w:cs="Times New Roman"/>
          <w:color w:val="222222"/>
          <w:sz w:val="24"/>
          <w:szCs w:val="24"/>
          <w:highlight w:val="yellow"/>
          <w:bdr w:val="none" w:sz="0" w:space="0" w:color="auto" w:frame="1"/>
        </w:rPr>
        <w:t>the Bolshevik Revolution had not been a native uprising, but a meticulously planned foreign plot.</w:t>
      </w:r>
      <w:hyperlink r:id="rId19" w:anchor="footnote_3" w:history="1">
        <w:r w:rsidRPr="006E2A5B">
          <w:rPr>
            <w:rFonts w:ascii="inherit" w:eastAsia="Times New Roman" w:hAnsi="inherit" w:cs="Times New Roman"/>
            <w:b/>
            <w:bCs/>
            <w:color w:val="035DA6"/>
            <w:sz w:val="20"/>
            <w:szCs w:val="20"/>
            <w:highlight w:val="yellow"/>
            <w:u w:val="single"/>
            <w:bdr w:val="none" w:sz="0" w:space="0" w:color="auto" w:frame="1"/>
          </w:rPr>
          <w:t>[3]</w:t>
        </w:r>
      </w:hyperlink>
    </w:p>
    <w:p w:rsidR="00FD0F94" w:rsidRPr="00FD0F94" w:rsidRDefault="00FD0F94" w:rsidP="00FD0F94">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FD0F94">
        <w:rPr>
          <w:rFonts w:ascii="Georgia" w:eastAsia="Times New Roman" w:hAnsi="Georgia" w:cs="Times New Roman"/>
          <w:color w:val="222222"/>
          <w:sz w:val="24"/>
          <w:szCs w:val="24"/>
          <w:bdr w:val="none" w:sz="0" w:space="0" w:color="auto" w:frame="1"/>
        </w:rPr>
        <w:t xml:space="preserve">Like Berdyaev, </w:t>
      </w:r>
      <w:proofErr w:type="spellStart"/>
      <w:r w:rsidRPr="00FD0F94">
        <w:rPr>
          <w:rFonts w:ascii="Georgia" w:eastAsia="Times New Roman" w:hAnsi="Georgia" w:cs="Times New Roman"/>
          <w:color w:val="222222"/>
          <w:sz w:val="24"/>
          <w:szCs w:val="24"/>
          <w:bdr w:val="none" w:sz="0" w:space="0" w:color="auto" w:frame="1"/>
        </w:rPr>
        <w:t>Ilyin</w:t>
      </w:r>
      <w:proofErr w:type="spellEnd"/>
      <w:r w:rsidRPr="00FD0F94">
        <w:rPr>
          <w:rFonts w:ascii="Georgia" w:eastAsia="Times New Roman" w:hAnsi="Georgia" w:cs="Times New Roman"/>
          <w:color w:val="222222"/>
          <w:sz w:val="24"/>
          <w:szCs w:val="24"/>
          <w:bdr w:val="none" w:sz="0" w:space="0" w:color="auto" w:frame="1"/>
        </w:rPr>
        <w:t xml:space="preserve"> has Russia’s post-Soviet rebirth in mind, and for this he seeks to understand and explain the deeper nature of Russia and her ideal type of government. He advocates a third way between democracy and totalitarianism, which he defines as “a firm, national-patriotic dictatorship inspired by the liberal idea.” A new idea is needed, he claimed, for </w:t>
      </w:r>
      <w:r w:rsidRPr="006E2A5B">
        <w:rPr>
          <w:rFonts w:ascii="Georgia" w:eastAsia="Times New Roman" w:hAnsi="Georgia" w:cs="Times New Roman"/>
          <w:b/>
          <w:color w:val="222222"/>
          <w:sz w:val="24"/>
          <w:szCs w:val="24"/>
          <w:bdr w:val="none" w:sz="0" w:space="0" w:color="auto" w:frame="1"/>
        </w:rPr>
        <w:t>a new Russia</w:t>
      </w:r>
      <w:r w:rsidRPr="00FD0F94">
        <w:rPr>
          <w:rFonts w:ascii="Georgia" w:eastAsia="Times New Roman" w:hAnsi="Georgia" w:cs="Times New Roman"/>
          <w:color w:val="222222"/>
          <w:sz w:val="24"/>
          <w:szCs w:val="24"/>
          <w:bdr w:val="none" w:sz="0" w:space="0" w:color="auto" w:frame="1"/>
        </w:rPr>
        <w:t>.</w:t>
      </w:r>
    </w:p>
    <w:p w:rsidR="006E2A5B" w:rsidRDefault="00FD0F94" w:rsidP="00FD0F94">
      <w:pPr>
        <w:shd w:val="clear" w:color="auto" w:fill="F8F8F8"/>
        <w:spacing w:line="360" w:lineRule="atLeast"/>
        <w:ind w:left="720" w:right="720"/>
        <w:textAlignment w:val="baseline"/>
        <w:rPr>
          <w:rFonts w:ascii="Georgia" w:eastAsia="Times New Roman" w:hAnsi="Georgia" w:cs="Times New Roman"/>
          <w:color w:val="222222"/>
          <w:sz w:val="24"/>
          <w:szCs w:val="24"/>
          <w:bdr w:val="none" w:sz="0" w:space="0" w:color="auto" w:frame="1"/>
        </w:rPr>
      </w:pPr>
      <w:r w:rsidRPr="00FD0F94">
        <w:rPr>
          <w:rFonts w:ascii="Georgia" w:eastAsia="Times New Roman" w:hAnsi="Georgia" w:cs="Times New Roman"/>
          <w:color w:val="222222"/>
          <w:sz w:val="24"/>
          <w:szCs w:val="24"/>
          <w:bdr w:val="none" w:sz="0" w:space="0" w:color="auto" w:frame="1"/>
        </w:rPr>
        <w:t xml:space="preserve">This idea should be </w:t>
      </w:r>
    </w:p>
    <w:p w:rsidR="0024283E" w:rsidRPr="0024283E" w:rsidRDefault="00FD0F94" w:rsidP="0024283E">
      <w:pPr>
        <w:pStyle w:val="ListParagraph"/>
        <w:numPr>
          <w:ilvl w:val="0"/>
          <w:numId w:val="4"/>
        </w:numPr>
        <w:shd w:val="clear" w:color="auto" w:fill="F8F8F8"/>
        <w:spacing w:line="360" w:lineRule="atLeast"/>
        <w:ind w:right="720"/>
        <w:textAlignment w:val="baseline"/>
        <w:rPr>
          <w:rFonts w:ascii="Georgia" w:eastAsia="Times New Roman" w:hAnsi="Georgia" w:cs="Times New Roman"/>
          <w:color w:val="222222"/>
          <w:sz w:val="24"/>
          <w:szCs w:val="24"/>
          <w:bdr w:val="none" w:sz="0" w:space="0" w:color="auto" w:frame="1"/>
        </w:rPr>
      </w:pPr>
      <w:r w:rsidRPr="0024283E">
        <w:rPr>
          <w:rFonts w:ascii="Georgia" w:eastAsia="Times New Roman" w:hAnsi="Georgia" w:cs="Times New Roman"/>
          <w:color w:val="222222"/>
          <w:sz w:val="24"/>
          <w:szCs w:val="24"/>
          <w:bdr w:val="none" w:sz="0" w:space="0" w:color="auto" w:frame="1"/>
        </w:rPr>
        <w:t xml:space="preserve">state-historical, </w:t>
      </w:r>
    </w:p>
    <w:p w:rsidR="0024283E" w:rsidRPr="0024283E" w:rsidRDefault="00FD0F94" w:rsidP="0024283E">
      <w:pPr>
        <w:pStyle w:val="ListParagraph"/>
        <w:numPr>
          <w:ilvl w:val="0"/>
          <w:numId w:val="4"/>
        </w:numPr>
        <w:shd w:val="clear" w:color="auto" w:fill="F8F8F8"/>
        <w:spacing w:line="360" w:lineRule="atLeast"/>
        <w:ind w:right="720"/>
        <w:textAlignment w:val="baseline"/>
        <w:rPr>
          <w:rFonts w:ascii="Georgia" w:eastAsia="Times New Roman" w:hAnsi="Georgia" w:cs="Times New Roman"/>
          <w:color w:val="222222"/>
          <w:sz w:val="24"/>
          <w:szCs w:val="24"/>
          <w:bdr w:val="none" w:sz="0" w:space="0" w:color="auto" w:frame="1"/>
        </w:rPr>
      </w:pPr>
      <w:r w:rsidRPr="0024283E">
        <w:rPr>
          <w:rFonts w:ascii="Georgia" w:eastAsia="Times New Roman" w:hAnsi="Georgia" w:cs="Times New Roman"/>
          <w:color w:val="222222"/>
          <w:sz w:val="24"/>
          <w:szCs w:val="24"/>
          <w:bdr w:val="none" w:sz="0" w:space="0" w:color="auto" w:frame="1"/>
        </w:rPr>
        <w:t xml:space="preserve">state-national, </w:t>
      </w:r>
    </w:p>
    <w:p w:rsidR="0024283E" w:rsidRPr="0024283E" w:rsidRDefault="00FD0F94" w:rsidP="0024283E">
      <w:pPr>
        <w:pStyle w:val="ListParagraph"/>
        <w:numPr>
          <w:ilvl w:val="0"/>
          <w:numId w:val="4"/>
        </w:numPr>
        <w:shd w:val="clear" w:color="auto" w:fill="F8F8F8"/>
        <w:spacing w:line="360" w:lineRule="atLeast"/>
        <w:ind w:right="720"/>
        <w:textAlignment w:val="baseline"/>
        <w:rPr>
          <w:rFonts w:ascii="Georgia" w:eastAsia="Times New Roman" w:hAnsi="Georgia" w:cs="Times New Roman"/>
          <w:color w:val="222222"/>
          <w:sz w:val="24"/>
          <w:szCs w:val="24"/>
          <w:bdr w:val="none" w:sz="0" w:space="0" w:color="auto" w:frame="1"/>
        </w:rPr>
      </w:pPr>
      <w:r w:rsidRPr="0024283E">
        <w:rPr>
          <w:rFonts w:ascii="Georgia" w:eastAsia="Times New Roman" w:hAnsi="Georgia" w:cs="Times New Roman"/>
          <w:color w:val="222222"/>
          <w:sz w:val="24"/>
          <w:szCs w:val="24"/>
          <w:bdr w:val="none" w:sz="0" w:space="0" w:color="auto" w:frame="1"/>
        </w:rPr>
        <w:t xml:space="preserve">state-patriotic, </w:t>
      </w:r>
    </w:p>
    <w:p w:rsidR="0024283E" w:rsidRPr="0024283E" w:rsidRDefault="00FD0F94" w:rsidP="0024283E">
      <w:pPr>
        <w:pStyle w:val="ListParagraph"/>
        <w:numPr>
          <w:ilvl w:val="0"/>
          <w:numId w:val="4"/>
        </w:numPr>
        <w:shd w:val="clear" w:color="auto" w:fill="F8F8F8"/>
        <w:spacing w:line="360" w:lineRule="atLeast"/>
        <w:ind w:right="720"/>
        <w:textAlignment w:val="baseline"/>
        <w:rPr>
          <w:rFonts w:ascii="Georgia" w:eastAsia="Times New Roman" w:hAnsi="Georgia" w:cs="Times New Roman"/>
          <w:color w:val="222222"/>
          <w:sz w:val="24"/>
          <w:szCs w:val="24"/>
          <w:bdr w:val="none" w:sz="0" w:space="0" w:color="auto" w:frame="1"/>
        </w:rPr>
      </w:pPr>
      <w:proofErr w:type="gramStart"/>
      <w:r w:rsidRPr="0024283E">
        <w:rPr>
          <w:rFonts w:ascii="Georgia" w:eastAsia="Times New Roman" w:hAnsi="Georgia" w:cs="Times New Roman"/>
          <w:color w:val="222222"/>
          <w:sz w:val="24"/>
          <w:szCs w:val="24"/>
          <w:bdr w:val="none" w:sz="0" w:space="0" w:color="auto" w:frame="1"/>
        </w:rPr>
        <w:t>state-religious</w:t>
      </w:r>
      <w:proofErr w:type="gramEnd"/>
      <w:r w:rsidRPr="0024283E">
        <w:rPr>
          <w:rFonts w:ascii="Georgia" w:eastAsia="Times New Roman" w:hAnsi="Georgia" w:cs="Times New Roman"/>
          <w:color w:val="222222"/>
          <w:sz w:val="24"/>
          <w:szCs w:val="24"/>
          <w:bdr w:val="none" w:sz="0" w:space="0" w:color="auto" w:frame="1"/>
        </w:rPr>
        <w:t xml:space="preserve">. </w:t>
      </w:r>
    </w:p>
    <w:p w:rsidR="00FD0F94" w:rsidRPr="00FD0F94" w:rsidRDefault="00FD0F94" w:rsidP="00FD0F94">
      <w:pPr>
        <w:shd w:val="clear" w:color="auto" w:fill="F8F8F8"/>
        <w:spacing w:line="360" w:lineRule="atLeast"/>
        <w:ind w:left="720" w:right="720"/>
        <w:textAlignment w:val="baseline"/>
        <w:rPr>
          <w:rFonts w:ascii="Georgia" w:eastAsia="Times New Roman" w:hAnsi="Georgia" w:cs="Times New Roman"/>
          <w:color w:val="222222"/>
          <w:sz w:val="24"/>
          <w:szCs w:val="24"/>
        </w:rPr>
      </w:pPr>
      <w:r w:rsidRPr="00FD0F94">
        <w:rPr>
          <w:rFonts w:ascii="Georgia" w:eastAsia="Times New Roman" w:hAnsi="Georgia" w:cs="Times New Roman"/>
          <w:color w:val="222222"/>
          <w:sz w:val="24"/>
          <w:szCs w:val="24"/>
          <w:bdr w:val="none" w:sz="0" w:space="0" w:color="auto" w:frame="1"/>
        </w:rPr>
        <w:t xml:space="preserve">This idea </w:t>
      </w:r>
      <w:r w:rsidRPr="0024283E">
        <w:rPr>
          <w:rFonts w:ascii="Georgia" w:eastAsia="Times New Roman" w:hAnsi="Georgia" w:cs="Times New Roman"/>
          <w:color w:val="222222"/>
          <w:sz w:val="24"/>
          <w:szCs w:val="24"/>
          <w:highlight w:val="yellow"/>
          <w:bdr w:val="none" w:sz="0" w:space="0" w:color="auto" w:frame="1"/>
        </w:rPr>
        <w:t>should stem from</w:t>
      </w:r>
      <w:r w:rsidRPr="00FD0F94">
        <w:rPr>
          <w:rFonts w:ascii="Georgia" w:eastAsia="Times New Roman" w:hAnsi="Georgia" w:cs="Times New Roman"/>
          <w:color w:val="222222"/>
          <w:sz w:val="24"/>
          <w:szCs w:val="24"/>
          <w:bdr w:val="none" w:sz="0" w:space="0" w:color="auto" w:frame="1"/>
        </w:rPr>
        <w:t xml:space="preserve"> the very fabric of Russian soul and Russian history, from </w:t>
      </w:r>
      <w:r w:rsidRPr="0024283E">
        <w:rPr>
          <w:rFonts w:ascii="Georgia" w:eastAsia="Times New Roman" w:hAnsi="Georgia" w:cs="Times New Roman"/>
          <w:color w:val="222222"/>
          <w:sz w:val="24"/>
          <w:szCs w:val="24"/>
          <w:highlight w:val="yellow"/>
          <w:bdr w:val="none" w:sz="0" w:space="0" w:color="auto" w:frame="1"/>
        </w:rPr>
        <w:t>its spiritual hunger</w:t>
      </w:r>
      <w:r w:rsidRPr="00FD0F94">
        <w:rPr>
          <w:rFonts w:ascii="Georgia" w:eastAsia="Times New Roman" w:hAnsi="Georgia" w:cs="Times New Roman"/>
          <w:color w:val="222222"/>
          <w:sz w:val="24"/>
          <w:szCs w:val="24"/>
          <w:bdr w:val="none" w:sz="0" w:space="0" w:color="auto" w:frame="1"/>
        </w:rPr>
        <w:t>. This idea should speak of the essence of Russians — both of the past and of the future — it should light the way for the generations of Russians to come, giving meaning to their lives and giving them vigor.</w:t>
      </w:r>
      <w:hyperlink r:id="rId20" w:anchor="footnote_4" w:history="1">
        <w:r w:rsidRPr="00FD0F94">
          <w:rPr>
            <w:rFonts w:ascii="inherit" w:eastAsia="Times New Roman" w:hAnsi="inherit" w:cs="Times New Roman"/>
            <w:b/>
            <w:bCs/>
            <w:color w:val="035DA6"/>
            <w:sz w:val="20"/>
            <w:szCs w:val="20"/>
            <w:u w:val="single"/>
            <w:bdr w:val="none" w:sz="0" w:space="0" w:color="auto" w:frame="1"/>
          </w:rPr>
          <w:t>[4]</w:t>
        </w:r>
      </w:hyperlink>
    </w:p>
    <w:p w:rsidR="00FD0F94" w:rsidRPr="00FD0F94" w:rsidRDefault="00FD0F94" w:rsidP="00FD0F94">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FD0F94">
        <w:rPr>
          <w:rFonts w:ascii="Georgia" w:eastAsia="Times New Roman" w:hAnsi="Georgia" w:cs="Times New Roman"/>
          <w:color w:val="222222"/>
          <w:sz w:val="24"/>
          <w:szCs w:val="24"/>
          <w:bdr w:val="none" w:sz="0" w:space="0" w:color="auto" w:frame="1"/>
        </w:rPr>
        <w:t>This idea has to be firmly ingrained in a layer of enlightened and determined patriots who would be ready take the reins of Russia and save her from dismemberment by the West.</w:t>
      </w:r>
    </w:p>
    <w:p w:rsidR="00FD0F94" w:rsidRPr="00FD0F94" w:rsidRDefault="00FD0F94" w:rsidP="00FD0F94">
      <w:pPr>
        <w:shd w:val="clear" w:color="auto" w:fill="F8F8F8"/>
        <w:spacing w:line="360" w:lineRule="atLeast"/>
        <w:ind w:left="720" w:right="720"/>
        <w:textAlignment w:val="baseline"/>
        <w:rPr>
          <w:rFonts w:ascii="Georgia" w:eastAsia="Times New Roman" w:hAnsi="Georgia" w:cs="Times New Roman"/>
          <w:color w:val="222222"/>
          <w:sz w:val="24"/>
          <w:szCs w:val="24"/>
        </w:rPr>
      </w:pPr>
      <w:r w:rsidRPr="00FD0F94">
        <w:rPr>
          <w:rFonts w:ascii="Georgia" w:eastAsia="Times New Roman" w:hAnsi="Georgia" w:cs="Times New Roman"/>
          <w:color w:val="222222"/>
          <w:sz w:val="24"/>
          <w:szCs w:val="24"/>
          <w:bdr w:val="none" w:sz="0" w:space="0" w:color="auto" w:frame="1"/>
        </w:rPr>
        <w:t>We do not know when or how the Communist revolution in Russia will be interrupted. But we know what is the main task of salvation and Russian national reconstruction: the ascension to the top of the best, men committed to Russia, who feel their nation, who think about their State, voluntary, creative, who offer the people not revenge and decadence, but the spirit of liberation, justice and union between all classes. If the election of these new Russian men is a success and is achieved quickly, Russia will rise and be reborn in a few years. If this is not the case, Russia will fall into revolutionary chaos in a long period of post-revolutionary demoralization, decadence and dependence on the outside.</w:t>
      </w:r>
      <w:hyperlink r:id="rId21" w:anchor="footnote_5" w:history="1">
        <w:r w:rsidRPr="00FD0F94">
          <w:rPr>
            <w:rFonts w:ascii="inherit" w:eastAsia="Times New Roman" w:hAnsi="inherit" w:cs="Times New Roman"/>
            <w:b/>
            <w:bCs/>
            <w:color w:val="035DA6"/>
            <w:sz w:val="20"/>
            <w:szCs w:val="20"/>
            <w:u w:val="single"/>
            <w:bdr w:val="none" w:sz="0" w:space="0" w:color="auto" w:frame="1"/>
          </w:rPr>
          <w:t>[5]</w:t>
        </w:r>
      </w:hyperlink>
    </w:p>
    <w:p w:rsidR="00FD0F94" w:rsidRPr="00FD0F94" w:rsidRDefault="00FD0F94" w:rsidP="00FD0F94">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24283E">
        <w:rPr>
          <w:rFonts w:ascii="Georgia" w:eastAsia="Times New Roman" w:hAnsi="Georgia" w:cs="Times New Roman"/>
          <w:color w:val="222222"/>
          <w:sz w:val="24"/>
          <w:szCs w:val="24"/>
          <w:highlight w:val="yellow"/>
          <w:bdr w:val="none" w:sz="0" w:space="0" w:color="auto" w:frame="1"/>
        </w:rPr>
        <w:t xml:space="preserve">The head of the government that could rescue Russia from chaos, writes </w:t>
      </w:r>
      <w:proofErr w:type="spellStart"/>
      <w:r w:rsidRPr="0024283E">
        <w:rPr>
          <w:rFonts w:ascii="Georgia" w:eastAsia="Times New Roman" w:hAnsi="Georgia" w:cs="Times New Roman"/>
          <w:color w:val="222222"/>
          <w:sz w:val="24"/>
          <w:szCs w:val="24"/>
          <w:highlight w:val="yellow"/>
          <w:bdr w:val="none" w:sz="0" w:space="0" w:color="auto" w:frame="1"/>
        </w:rPr>
        <w:t>Ilyin</w:t>
      </w:r>
      <w:proofErr w:type="spellEnd"/>
      <w:r w:rsidRPr="0024283E">
        <w:rPr>
          <w:rFonts w:ascii="Georgia" w:eastAsia="Times New Roman" w:hAnsi="Georgia" w:cs="Times New Roman"/>
          <w:color w:val="222222"/>
          <w:sz w:val="24"/>
          <w:szCs w:val="24"/>
          <w:highlight w:val="yellow"/>
          <w:bdr w:val="none" w:sz="0" w:space="0" w:color="auto" w:frame="1"/>
        </w:rPr>
        <w:t>, “must be guided by the idea of the Whole, and not by particular, personal or partisan motives.”</w:t>
      </w:r>
      <w:r w:rsidRPr="00FD0F94">
        <w:rPr>
          <w:rFonts w:ascii="Georgia" w:eastAsia="Times New Roman" w:hAnsi="Georgia" w:cs="Times New Roman"/>
          <w:color w:val="222222"/>
          <w:sz w:val="24"/>
          <w:szCs w:val="24"/>
          <w:bdr w:val="none" w:sz="0" w:space="0" w:color="auto" w:frame="1"/>
        </w:rPr>
        <w:t xml:space="preserve"> And he should not refrain from violence: “He strikes the enemy instead of wasting time.”</w:t>
      </w:r>
      <w:hyperlink r:id="rId22" w:anchor="footnote_6" w:history="1">
        <w:r w:rsidRPr="00FD0F94">
          <w:rPr>
            <w:rFonts w:ascii="inherit" w:eastAsia="Times New Roman" w:hAnsi="inherit" w:cs="Times New Roman"/>
            <w:b/>
            <w:bCs/>
            <w:color w:val="035DA6"/>
            <w:sz w:val="20"/>
            <w:szCs w:val="20"/>
            <w:u w:val="single"/>
            <w:bdr w:val="none" w:sz="0" w:space="0" w:color="auto" w:frame="1"/>
          </w:rPr>
          <w:t>[6]</w:t>
        </w:r>
      </w:hyperlink>
    </w:p>
    <w:p w:rsidR="005140F0" w:rsidRDefault="005140F0" w:rsidP="005140F0">
      <w:pPr>
        <w:pStyle w:val="Heading2"/>
      </w:pPr>
      <w:r w:rsidRPr="005140F0">
        <w:t xml:space="preserve">Pan-Slavism and </w:t>
      </w:r>
      <w:proofErr w:type="spellStart"/>
      <w:r w:rsidRPr="005140F0">
        <w:t>Eurasianism</w:t>
      </w:r>
      <w:proofErr w:type="spellEnd"/>
    </w:p>
    <w:p w:rsidR="005140F0" w:rsidRDefault="005140F0" w:rsidP="00FD0F94">
      <w:pPr>
        <w:shd w:val="clear" w:color="auto" w:fill="FFFFFF"/>
        <w:spacing w:after="0" w:line="360" w:lineRule="atLeast"/>
        <w:textAlignment w:val="baseline"/>
        <w:rPr>
          <w:rFonts w:ascii="Georgia" w:eastAsia="Times New Roman" w:hAnsi="Georgia" w:cs="Times New Roman"/>
          <w:color w:val="222222"/>
          <w:sz w:val="24"/>
          <w:szCs w:val="24"/>
        </w:rPr>
      </w:pPr>
    </w:p>
    <w:p w:rsidR="00FD0F94" w:rsidRPr="00FD0F94" w:rsidRDefault="00FD0F94" w:rsidP="00FD0F94">
      <w:pPr>
        <w:shd w:val="clear" w:color="auto" w:fill="FFFFFF"/>
        <w:spacing w:after="0" w:line="360" w:lineRule="atLeast"/>
        <w:textAlignment w:val="baseline"/>
        <w:rPr>
          <w:rFonts w:ascii="Georgia" w:eastAsia="Times New Roman" w:hAnsi="Georgia" w:cs="Times New Roman"/>
          <w:color w:val="222222"/>
          <w:sz w:val="24"/>
          <w:szCs w:val="24"/>
        </w:rPr>
      </w:pPr>
      <w:r w:rsidRPr="00FD0F94">
        <w:rPr>
          <w:rFonts w:ascii="inherit" w:eastAsia="Times New Roman" w:hAnsi="inherit" w:cs="Times New Roman"/>
          <w:b/>
          <w:bCs/>
          <w:noProof/>
          <w:color w:val="035DA6"/>
          <w:sz w:val="24"/>
          <w:szCs w:val="24"/>
          <w:bdr w:val="none" w:sz="0" w:space="0" w:color="auto" w:frame="1"/>
        </w:rPr>
        <w:drawing>
          <wp:inline distT="0" distB="0" distL="0" distR="0">
            <wp:extent cx="3088640" cy="4759960"/>
            <wp:effectExtent l="0" t="0" r="0" b="2540"/>
            <wp:docPr id="4" name="Picture 4" descr="https://images-na.ssl-images-amazon.com/images/I/41D9-ECjIWS.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s-na.ssl-images-amazon.com/images/I/41D9-ECjIWS.jp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88640" cy="4759960"/>
                    </a:xfrm>
                    <a:prstGeom prst="rect">
                      <a:avLst/>
                    </a:prstGeom>
                    <a:noFill/>
                    <a:ln>
                      <a:noFill/>
                    </a:ln>
                  </pic:spPr>
                </pic:pic>
              </a:graphicData>
            </a:graphic>
          </wp:inline>
        </w:drawing>
      </w:r>
    </w:p>
    <w:p w:rsidR="00FD0F94" w:rsidRPr="00FD0F94" w:rsidRDefault="00FD0F94" w:rsidP="00FD0F94">
      <w:pPr>
        <w:shd w:val="clear" w:color="auto" w:fill="FFFFFF"/>
        <w:spacing w:after="0" w:line="360" w:lineRule="atLeast"/>
        <w:ind w:left="240" w:right="96"/>
        <w:textAlignment w:val="baseline"/>
        <w:rPr>
          <w:rFonts w:ascii="Georgia" w:eastAsia="Times New Roman" w:hAnsi="Georgia" w:cs="Times New Roman"/>
          <w:color w:val="222222"/>
          <w:sz w:val="24"/>
          <w:szCs w:val="24"/>
        </w:rPr>
      </w:pPr>
      <w:proofErr w:type="spellStart"/>
      <w:r w:rsidRPr="00FD0F94">
        <w:rPr>
          <w:rFonts w:ascii="Georgia" w:eastAsia="Times New Roman" w:hAnsi="Georgia" w:cs="Times New Roman"/>
          <w:color w:val="222222"/>
          <w:sz w:val="24"/>
          <w:szCs w:val="24"/>
          <w:bdr w:val="none" w:sz="0" w:space="0" w:color="auto" w:frame="1"/>
        </w:rPr>
        <w:t>Soloviev</w:t>
      </w:r>
      <w:proofErr w:type="spellEnd"/>
      <w:r w:rsidRPr="00FD0F94">
        <w:rPr>
          <w:rFonts w:ascii="Georgia" w:eastAsia="Times New Roman" w:hAnsi="Georgia" w:cs="Times New Roman"/>
          <w:color w:val="222222"/>
          <w:sz w:val="24"/>
          <w:szCs w:val="24"/>
          <w:bdr w:val="none" w:sz="0" w:space="0" w:color="auto" w:frame="1"/>
        </w:rPr>
        <w:t xml:space="preserve">, </w:t>
      </w:r>
      <w:proofErr w:type="spellStart"/>
      <w:r w:rsidRPr="00FD0F94">
        <w:rPr>
          <w:rFonts w:ascii="Georgia" w:eastAsia="Times New Roman" w:hAnsi="Georgia" w:cs="Times New Roman"/>
          <w:color w:val="222222"/>
          <w:sz w:val="24"/>
          <w:szCs w:val="24"/>
          <w:bdr w:val="none" w:sz="0" w:space="0" w:color="auto" w:frame="1"/>
        </w:rPr>
        <w:t>Berdiaev</w:t>
      </w:r>
      <w:proofErr w:type="spellEnd"/>
      <w:r w:rsidRPr="00FD0F94">
        <w:rPr>
          <w:rFonts w:ascii="Georgia" w:eastAsia="Times New Roman" w:hAnsi="Georgia" w:cs="Times New Roman"/>
          <w:color w:val="222222"/>
          <w:sz w:val="24"/>
          <w:szCs w:val="24"/>
          <w:bdr w:val="none" w:sz="0" w:space="0" w:color="auto" w:frame="1"/>
        </w:rPr>
        <w:t xml:space="preserve"> and </w:t>
      </w:r>
      <w:proofErr w:type="spellStart"/>
      <w:r w:rsidRPr="00FD0F94">
        <w:rPr>
          <w:rFonts w:ascii="Georgia" w:eastAsia="Times New Roman" w:hAnsi="Georgia" w:cs="Times New Roman"/>
          <w:color w:val="222222"/>
          <w:sz w:val="24"/>
          <w:szCs w:val="24"/>
          <w:bdr w:val="none" w:sz="0" w:space="0" w:color="auto" w:frame="1"/>
        </w:rPr>
        <w:t>Ilyin</w:t>
      </w:r>
      <w:proofErr w:type="spellEnd"/>
      <w:r w:rsidRPr="00FD0F94">
        <w:rPr>
          <w:rFonts w:ascii="Georgia" w:eastAsia="Times New Roman" w:hAnsi="Georgia" w:cs="Times New Roman"/>
          <w:color w:val="222222"/>
          <w:sz w:val="24"/>
          <w:szCs w:val="24"/>
          <w:bdr w:val="none" w:sz="0" w:space="0" w:color="auto" w:frame="1"/>
        </w:rPr>
        <w:t xml:space="preserve"> were all writing during </w:t>
      </w:r>
      <w:r w:rsidRPr="0024283E">
        <w:rPr>
          <w:rFonts w:ascii="Georgia" w:eastAsia="Times New Roman" w:hAnsi="Georgia" w:cs="Times New Roman"/>
          <w:color w:val="222222"/>
          <w:sz w:val="24"/>
          <w:szCs w:val="24"/>
          <w:highlight w:val="yellow"/>
          <w:bdr w:val="none" w:sz="0" w:space="0" w:color="auto" w:frame="1"/>
        </w:rPr>
        <w:t>a century of great intellectual creativity in Russia</w:t>
      </w:r>
      <w:r w:rsidRPr="00FD0F94">
        <w:rPr>
          <w:rFonts w:ascii="Georgia" w:eastAsia="Times New Roman" w:hAnsi="Georgia" w:cs="Times New Roman"/>
          <w:color w:val="222222"/>
          <w:sz w:val="24"/>
          <w:szCs w:val="24"/>
          <w:bdr w:val="none" w:sz="0" w:space="0" w:color="auto" w:frame="1"/>
        </w:rPr>
        <w:t xml:space="preserve">. The defeat of Napoleon in 1815 had established Russia as one of the Great Powers at the Congress of Vienna. Yet in the following decades, Russians became frustrated by what they perceived as the West’s persisting hostility and contempt. </w:t>
      </w:r>
      <w:r w:rsidRPr="00B55468">
        <w:rPr>
          <w:rFonts w:ascii="Georgia" w:eastAsia="Times New Roman" w:hAnsi="Georgia" w:cs="Times New Roman"/>
          <w:color w:val="222222"/>
          <w:sz w:val="24"/>
          <w:szCs w:val="24"/>
          <w:highlight w:val="yellow"/>
          <w:bdr w:val="none" w:sz="0" w:space="0" w:color="auto" w:frame="1"/>
        </w:rPr>
        <w:t>This gave birth in 1830s and 1840s to the intellectual movement of the “</w:t>
      </w:r>
      <w:proofErr w:type="spellStart"/>
      <w:r w:rsidRPr="00B55468">
        <w:rPr>
          <w:rFonts w:ascii="Georgia" w:eastAsia="Times New Roman" w:hAnsi="Georgia" w:cs="Times New Roman"/>
          <w:color w:val="222222"/>
          <w:sz w:val="24"/>
          <w:szCs w:val="24"/>
          <w:highlight w:val="yellow"/>
          <w:bdr w:val="none" w:sz="0" w:space="0" w:color="auto" w:frame="1"/>
        </w:rPr>
        <w:t>Slavophiles</w:t>
      </w:r>
      <w:proofErr w:type="spellEnd"/>
      <w:r w:rsidRPr="00B55468">
        <w:rPr>
          <w:rFonts w:ascii="Georgia" w:eastAsia="Times New Roman" w:hAnsi="Georgia" w:cs="Times New Roman"/>
          <w:color w:val="222222"/>
          <w:sz w:val="24"/>
          <w:szCs w:val="24"/>
          <w:highlight w:val="yellow"/>
          <w:bdr w:val="none" w:sz="0" w:space="0" w:color="auto" w:frame="1"/>
        </w:rPr>
        <w:t>”, who opposed the infatuation of the “Westernizers” for European culture and sought to define Russia’s unique identity and destiny.</w:t>
      </w:r>
    </w:p>
    <w:p w:rsidR="00B55468" w:rsidRDefault="00FD0F94" w:rsidP="00FD0F94">
      <w:pPr>
        <w:shd w:val="clear" w:color="auto" w:fill="FFFFFF"/>
        <w:spacing w:after="0" w:line="360" w:lineRule="atLeast"/>
        <w:ind w:left="240" w:right="96"/>
        <w:textAlignment w:val="baseline"/>
        <w:rPr>
          <w:rFonts w:ascii="Georgia" w:eastAsia="Times New Roman" w:hAnsi="Georgia" w:cs="Times New Roman"/>
          <w:color w:val="222222"/>
          <w:sz w:val="24"/>
          <w:szCs w:val="24"/>
          <w:bdr w:val="none" w:sz="0" w:space="0" w:color="auto" w:frame="1"/>
        </w:rPr>
      </w:pPr>
      <w:r w:rsidRPr="00FD0F94">
        <w:rPr>
          <w:rFonts w:ascii="Georgia" w:eastAsia="Times New Roman" w:hAnsi="Georgia" w:cs="Times New Roman"/>
          <w:color w:val="222222"/>
          <w:sz w:val="24"/>
          <w:szCs w:val="24"/>
          <w:bdr w:val="none" w:sz="0" w:space="0" w:color="auto" w:frame="1"/>
        </w:rPr>
        <w:t xml:space="preserve">During the Crimean War (1853-1856), Russians were shocked to find Catholic and Protestant powers allying with the Muslim Empire against Christian Russia. Twenty years later, Tsar Alexander II, acting as protector of Christian nations, once again went to war against the Ottomans who had just drowned the uprising of the Serbs and the Bulgarians in a bloodbath. By the Treaty of San Stefano (1878), the Tsar </w:t>
      </w:r>
    </w:p>
    <w:p w:rsidR="00B55468" w:rsidRPr="00B55468" w:rsidRDefault="00FD0F94" w:rsidP="00B55468">
      <w:pPr>
        <w:pStyle w:val="ListParagraph"/>
        <w:numPr>
          <w:ilvl w:val="0"/>
          <w:numId w:val="5"/>
        </w:numPr>
        <w:shd w:val="clear" w:color="auto" w:fill="FFFFFF"/>
        <w:spacing w:after="0" w:line="360" w:lineRule="atLeast"/>
        <w:ind w:right="96"/>
        <w:textAlignment w:val="baseline"/>
        <w:rPr>
          <w:rFonts w:ascii="Georgia" w:eastAsia="Times New Roman" w:hAnsi="Georgia" w:cs="Times New Roman"/>
          <w:color w:val="222222"/>
          <w:sz w:val="24"/>
          <w:szCs w:val="24"/>
          <w:bdr w:val="none" w:sz="0" w:space="0" w:color="auto" w:frame="1"/>
        </w:rPr>
      </w:pPr>
      <w:r w:rsidRPr="00B55468">
        <w:rPr>
          <w:rFonts w:ascii="Georgia" w:eastAsia="Times New Roman" w:hAnsi="Georgia" w:cs="Times New Roman"/>
          <w:color w:val="222222"/>
          <w:sz w:val="24"/>
          <w:szCs w:val="24"/>
          <w:bdr w:val="none" w:sz="0" w:space="0" w:color="auto" w:frame="1"/>
        </w:rPr>
        <w:t xml:space="preserve">founded the autonomous principalities of Bulgaria, Serbia and Romania, and </w:t>
      </w:r>
    </w:p>
    <w:p w:rsidR="00B55468" w:rsidRPr="00B55468" w:rsidRDefault="00FD0F94" w:rsidP="00B55468">
      <w:pPr>
        <w:pStyle w:val="ListParagraph"/>
        <w:numPr>
          <w:ilvl w:val="0"/>
          <w:numId w:val="5"/>
        </w:numPr>
        <w:shd w:val="clear" w:color="auto" w:fill="FFFFFF"/>
        <w:spacing w:after="0" w:line="360" w:lineRule="atLeast"/>
        <w:ind w:right="96"/>
        <w:textAlignment w:val="baseline"/>
        <w:rPr>
          <w:rFonts w:ascii="Georgia" w:eastAsia="Times New Roman" w:hAnsi="Georgia" w:cs="Times New Roman"/>
          <w:color w:val="222222"/>
          <w:sz w:val="24"/>
          <w:szCs w:val="24"/>
          <w:bdr w:val="none" w:sz="0" w:space="0" w:color="auto" w:frame="1"/>
        </w:rPr>
      </w:pPr>
      <w:proofErr w:type="gramStart"/>
      <w:r w:rsidRPr="00B55468">
        <w:rPr>
          <w:rFonts w:ascii="Georgia" w:eastAsia="Times New Roman" w:hAnsi="Georgia" w:cs="Times New Roman"/>
          <w:color w:val="222222"/>
          <w:sz w:val="24"/>
          <w:szCs w:val="24"/>
          <w:bdr w:val="none" w:sz="0" w:space="0" w:color="auto" w:frame="1"/>
        </w:rPr>
        <w:t>amputated</w:t>
      </w:r>
      <w:proofErr w:type="gramEnd"/>
      <w:r w:rsidRPr="00B55468">
        <w:rPr>
          <w:rFonts w:ascii="Georgia" w:eastAsia="Times New Roman" w:hAnsi="Georgia" w:cs="Times New Roman"/>
          <w:color w:val="222222"/>
          <w:sz w:val="24"/>
          <w:szCs w:val="24"/>
          <w:bdr w:val="none" w:sz="0" w:space="0" w:color="auto" w:frame="1"/>
        </w:rPr>
        <w:t xml:space="preserve"> the Ottoman Empire of territories populated by Georgians and Armenians. </w:t>
      </w:r>
    </w:p>
    <w:p w:rsidR="00FD0F94" w:rsidRPr="00FD0F94" w:rsidRDefault="00FD0F94" w:rsidP="00FD0F94">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FD0F94">
        <w:rPr>
          <w:rFonts w:ascii="Georgia" w:eastAsia="Times New Roman" w:hAnsi="Georgia" w:cs="Times New Roman"/>
          <w:color w:val="222222"/>
          <w:sz w:val="24"/>
          <w:szCs w:val="24"/>
          <w:bdr w:val="none" w:sz="0" w:space="0" w:color="auto" w:frame="1"/>
        </w:rPr>
        <w:t xml:space="preserve">But the Europeans again opposed this redistribution and convened </w:t>
      </w:r>
      <w:r w:rsidRPr="00B55468">
        <w:rPr>
          <w:rFonts w:ascii="Georgia" w:eastAsia="Times New Roman" w:hAnsi="Georgia" w:cs="Times New Roman"/>
          <w:color w:val="FF0000"/>
          <w:sz w:val="24"/>
          <w:szCs w:val="24"/>
          <w:bdr w:val="none" w:sz="0" w:space="0" w:color="auto" w:frame="1"/>
        </w:rPr>
        <w:t>the Congress of Berlin (1885)</w:t>
      </w:r>
      <w:r w:rsidRPr="00FD0F94">
        <w:rPr>
          <w:rFonts w:ascii="Georgia" w:eastAsia="Times New Roman" w:hAnsi="Georgia" w:cs="Times New Roman"/>
          <w:color w:val="222222"/>
          <w:sz w:val="24"/>
          <w:szCs w:val="24"/>
          <w:bdr w:val="none" w:sz="0" w:space="0" w:color="auto" w:frame="1"/>
        </w:rPr>
        <w:t xml:space="preserve">, which amputated the Russian conquests, and returned most of Armenia, as well as part of Bulgaria, to the Ottoman Empire. </w:t>
      </w:r>
      <w:r w:rsidRPr="00B55468">
        <w:rPr>
          <w:rFonts w:ascii="Georgia" w:eastAsia="Times New Roman" w:hAnsi="Georgia" w:cs="Times New Roman"/>
          <w:b/>
          <w:color w:val="222222"/>
          <w:sz w:val="24"/>
          <w:szCs w:val="24"/>
          <w:bdr w:val="none" w:sz="0" w:space="0" w:color="auto" w:frame="1"/>
        </w:rPr>
        <w:t>Russia had won the war but lost the peace.</w:t>
      </w:r>
      <w:r w:rsidRPr="00FD0F94">
        <w:rPr>
          <w:rFonts w:ascii="Georgia" w:eastAsia="Times New Roman" w:hAnsi="Georgia" w:cs="Times New Roman"/>
          <w:color w:val="222222"/>
          <w:sz w:val="24"/>
          <w:szCs w:val="24"/>
          <w:bdr w:val="none" w:sz="0" w:space="0" w:color="auto" w:frame="1"/>
        </w:rPr>
        <w:t xml:space="preserve"> The independent principalities of the Balkans are fragmented into small, weak, rival and ethnically divided states — </w:t>
      </w:r>
      <w:r w:rsidRPr="00B55468">
        <w:rPr>
          <w:rFonts w:ascii="Georgia" w:eastAsia="Times New Roman" w:hAnsi="Georgia" w:cs="Times New Roman"/>
          <w:b/>
          <w:color w:val="222222"/>
          <w:sz w:val="24"/>
          <w:szCs w:val="24"/>
          <w:bdr w:val="none" w:sz="0" w:space="0" w:color="auto" w:frame="1"/>
        </w:rPr>
        <w:t>a “balkanization” that will contribute to the outbreak of the First World War.</w:t>
      </w:r>
    </w:p>
    <w:p w:rsidR="00FD0F94" w:rsidRPr="00FD0F94" w:rsidRDefault="00FD0F94" w:rsidP="00FD0F94">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B55468">
        <w:rPr>
          <w:rFonts w:ascii="Georgia" w:eastAsia="Times New Roman" w:hAnsi="Georgia" w:cs="Times New Roman"/>
          <w:color w:val="222222"/>
          <w:sz w:val="24"/>
          <w:szCs w:val="24"/>
          <w:highlight w:val="yellow"/>
          <w:bdr w:val="none" w:sz="0" w:space="0" w:color="auto" w:frame="1"/>
        </w:rPr>
        <w:t>These episodes left a bitter taste to Russian patriots.</w:t>
      </w:r>
      <w:r w:rsidRPr="00FD0F94">
        <w:rPr>
          <w:rFonts w:ascii="Georgia" w:eastAsia="Times New Roman" w:hAnsi="Georgia" w:cs="Times New Roman"/>
          <w:color w:val="222222"/>
          <w:sz w:val="24"/>
          <w:szCs w:val="24"/>
          <w:bdr w:val="none" w:sz="0" w:space="0" w:color="auto" w:frame="1"/>
        </w:rPr>
        <w:t xml:space="preserve"> </w:t>
      </w:r>
      <w:r w:rsidRPr="00B55468">
        <w:rPr>
          <w:rFonts w:ascii="Georgia" w:eastAsia="Times New Roman" w:hAnsi="Georgia" w:cs="Times New Roman"/>
          <w:b/>
          <w:color w:val="222222"/>
          <w:sz w:val="24"/>
          <w:szCs w:val="24"/>
          <w:bdr w:val="none" w:sz="0" w:space="0" w:color="auto" w:frame="1"/>
        </w:rPr>
        <w:t>Fyodor Dostoevsky</w:t>
      </w:r>
      <w:r w:rsidRPr="00FD0F94">
        <w:rPr>
          <w:rFonts w:ascii="Georgia" w:eastAsia="Times New Roman" w:hAnsi="Georgia" w:cs="Times New Roman"/>
          <w:color w:val="222222"/>
          <w:sz w:val="24"/>
          <w:szCs w:val="24"/>
          <w:bdr w:val="none" w:sz="0" w:space="0" w:color="auto" w:frame="1"/>
        </w:rPr>
        <w:t> </w:t>
      </w:r>
      <w:r w:rsidRPr="00FD0F94">
        <w:rPr>
          <w:rFonts w:ascii="inherit" w:eastAsia="Times New Roman" w:hAnsi="inherit" w:cs="Times New Roman"/>
          <w:i/>
          <w:iCs/>
          <w:color w:val="222222"/>
          <w:sz w:val="24"/>
          <w:szCs w:val="24"/>
          <w:bdr w:val="none" w:sz="0" w:space="0" w:color="auto" w:frame="1"/>
        </w:rPr>
        <w:t>(1821-1881)</w:t>
      </w:r>
      <w:r w:rsidRPr="00FD0F94">
        <w:rPr>
          <w:rFonts w:ascii="Georgia" w:eastAsia="Times New Roman" w:hAnsi="Georgia" w:cs="Times New Roman"/>
          <w:color w:val="222222"/>
          <w:sz w:val="24"/>
          <w:szCs w:val="24"/>
          <w:bdr w:val="none" w:sz="0" w:space="0" w:color="auto" w:frame="1"/>
        </w:rPr>
        <w:t> expressed his frustration in his final year:</w:t>
      </w:r>
    </w:p>
    <w:p w:rsidR="00FD0F94" w:rsidRPr="00FD0F94" w:rsidRDefault="00FD0F94" w:rsidP="00FD0F94">
      <w:pPr>
        <w:shd w:val="clear" w:color="auto" w:fill="F8F8F8"/>
        <w:spacing w:line="360" w:lineRule="atLeast"/>
        <w:ind w:left="720" w:right="720"/>
        <w:textAlignment w:val="baseline"/>
        <w:rPr>
          <w:rFonts w:ascii="Georgia" w:eastAsia="Times New Roman" w:hAnsi="Georgia" w:cs="Times New Roman"/>
          <w:color w:val="222222"/>
          <w:sz w:val="24"/>
          <w:szCs w:val="24"/>
        </w:rPr>
      </w:pPr>
      <w:proofErr w:type="gramStart"/>
      <w:r w:rsidRPr="00FD0F94">
        <w:rPr>
          <w:rFonts w:ascii="Georgia" w:eastAsia="Times New Roman" w:hAnsi="Georgia" w:cs="Times New Roman"/>
          <w:color w:val="222222"/>
          <w:sz w:val="24"/>
          <w:szCs w:val="24"/>
          <w:bdr w:val="none" w:sz="0" w:space="0" w:color="auto" w:frame="1"/>
        </w:rPr>
        <w:t>was</w:t>
      </w:r>
      <w:proofErr w:type="gramEnd"/>
      <w:r w:rsidRPr="00FD0F94">
        <w:rPr>
          <w:rFonts w:ascii="Georgia" w:eastAsia="Times New Roman" w:hAnsi="Georgia" w:cs="Times New Roman"/>
          <w:color w:val="222222"/>
          <w:sz w:val="24"/>
          <w:szCs w:val="24"/>
          <w:bdr w:val="none" w:sz="0" w:space="0" w:color="auto" w:frame="1"/>
        </w:rPr>
        <w:t xml:space="preserve"> there a limit to our efforts to make Europe recognize us as hers, as Europeans, solely as Europeans, and not Tartars? Continually and incessantly we have annoyed Europe, meddling with her affairs and petty business. </w:t>
      </w:r>
      <w:r w:rsidRPr="007D16FA">
        <w:rPr>
          <w:rFonts w:ascii="Georgia" w:eastAsia="Times New Roman" w:hAnsi="Georgia" w:cs="Times New Roman"/>
          <w:color w:val="222222"/>
          <w:sz w:val="24"/>
          <w:szCs w:val="24"/>
          <w:highlight w:val="yellow"/>
          <w:bdr w:val="none" w:sz="0" w:space="0" w:color="auto" w:frame="1"/>
        </w:rPr>
        <w:t>Now, we scared her with our strength,</w:t>
      </w:r>
      <w:r w:rsidRPr="00FD0F94">
        <w:rPr>
          <w:rFonts w:ascii="Georgia" w:eastAsia="Times New Roman" w:hAnsi="Georgia" w:cs="Times New Roman"/>
          <w:color w:val="222222"/>
          <w:sz w:val="24"/>
          <w:szCs w:val="24"/>
          <w:bdr w:val="none" w:sz="0" w:space="0" w:color="auto" w:frame="1"/>
        </w:rPr>
        <w:t xml:space="preserve"> dispatching our armies “to save the kings,” now we bowed before Europe — which we shouldn’t have done — assuring her that we were created solely for the purpose of serving her and making her happy.</w:t>
      </w:r>
      <w:hyperlink r:id="rId25" w:anchor="footnote_7" w:history="1">
        <w:r w:rsidRPr="00FD0F94">
          <w:rPr>
            <w:rFonts w:ascii="inherit" w:eastAsia="Times New Roman" w:hAnsi="inherit" w:cs="Times New Roman"/>
            <w:b/>
            <w:bCs/>
            <w:color w:val="035DA6"/>
            <w:sz w:val="20"/>
            <w:szCs w:val="20"/>
            <w:u w:val="single"/>
            <w:bdr w:val="none" w:sz="0" w:space="0" w:color="auto" w:frame="1"/>
          </w:rPr>
          <w:t>[7]</w:t>
        </w:r>
      </w:hyperlink>
    </w:p>
    <w:p w:rsidR="00FD0F94" w:rsidRPr="00FD0F94" w:rsidRDefault="00FD0F94" w:rsidP="00FD0F94">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FD0F94">
        <w:rPr>
          <w:rFonts w:ascii="Georgia" w:eastAsia="Times New Roman" w:hAnsi="Georgia" w:cs="Times New Roman"/>
          <w:color w:val="222222"/>
          <w:sz w:val="24"/>
          <w:szCs w:val="24"/>
          <w:bdr w:val="none" w:sz="0" w:space="0" w:color="auto" w:frame="1"/>
        </w:rPr>
        <w:t xml:space="preserve">His contemporary Nicolai </w:t>
      </w:r>
      <w:proofErr w:type="spellStart"/>
      <w:r w:rsidRPr="00FD0F94">
        <w:rPr>
          <w:rFonts w:ascii="Georgia" w:eastAsia="Times New Roman" w:hAnsi="Georgia" w:cs="Times New Roman"/>
          <w:color w:val="222222"/>
          <w:sz w:val="24"/>
          <w:szCs w:val="24"/>
          <w:bdr w:val="none" w:sz="0" w:space="0" w:color="auto" w:frame="1"/>
        </w:rPr>
        <w:t>Danilevskii</w:t>
      </w:r>
      <w:proofErr w:type="spellEnd"/>
      <w:r w:rsidRPr="00FD0F94">
        <w:rPr>
          <w:rFonts w:ascii="Georgia" w:eastAsia="Times New Roman" w:hAnsi="Georgia" w:cs="Times New Roman"/>
          <w:color w:val="222222"/>
          <w:sz w:val="24"/>
          <w:szCs w:val="24"/>
          <w:bdr w:val="none" w:sz="0" w:space="0" w:color="auto" w:frame="1"/>
        </w:rPr>
        <w:t xml:space="preserve"> (1822-1885) reflected on this whole situation in </w:t>
      </w:r>
      <w:hyperlink r:id="rId26" w:tooltip="http://Russia_and_Europe_The_Slavic_Worlds_Political_and_Cultural_Relations_with_the_Germanic_Roman_West_by_Nikolai_Iakovlevich_Danilevskii_Translated_and_annotated_by_Stephen_M_Woodburn_/" w:history="1">
        <w:r w:rsidRPr="00FD0F94">
          <w:rPr>
            <w:rFonts w:ascii="inherit" w:eastAsia="Times New Roman" w:hAnsi="inherit" w:cs="Times New Roman"/>
            <w:b/>
            <w:bCs/>
            <w:i/>
            <w:iCs/>
            <w:color w:val="035DA6"/>
            <w:sz w:val="24"/>
            <w:szCs w:val="24"/>
            <w:u w:val="single"/>
            <w:bdr w:val="none" w:sz="0" w:space="0" w:color="auto" w:frame="1"/>
          </w:rPr>
          <w:t>Russia and Europe</w:t>
        </w:r>
      </w:hyperlink>
      <w:r w:rsidRPr="00FD0F94">
        <w:rPr>
          <w:rFonts w:ascii="Georgia" w:eastAsia="Times New Roman" w:hAnsi="Georgia" w:cs="Times New Roman"/>
          <w:color w:val="222222"/>
          <w:sz w:val="24"/>
          <w:szCs w:val="24"/>
          <w:bdr w:val="none" w:sz="0" w:space="0" w:color="auto" w:frame="1"/>
        </w:rPr>
        <w:t> (1869) As his recent translator </w:t>
      </w:r>
      <w:hyperlink r:id="rId27" w:tooltip="https://slavica.indiana.edu/sites/default/files/bookContent_pdf/Introduction.pdf" w:history="1">
        <w:r w:rsidRPr="00FD0F94">
          <w:rPr>
            <w:rFonts w:ascii="inherit" w:eastAsia="Times New Roman" w:hAnsi="inherit" w:cs="Times New Roman"/>
            <w:b/>
            <w:bCs/>
            <w:color w:val="035DA6"/>
            <w:sz w:val="24"/>
            <w:szCs w:val="24"/>
            <w:u w:val="single"/>
            <w:bdr w:val="none" w:sz="0" w:space="0" w:color="auto" w:frame="1"/>
          </w:rPr>
          <w:t>Stephen Woodburn writes</w:t>
        </w:r>
      </w:hyperlink>
      <w:r w:rsidRPr="00FD0F94">
        <w:rPr>
          <w:rFonts w:ascii="Georgia" w:eastAsia="Times New Roman" w:hAnsi="Georgia" w:cs="Times New Roman"/>
          <w:color w:val="222222"/>
          <w:sz w:val="24"/>
          <w:szCs w:val="24"/>
          <w:bdr w:val="none" w:sz="0" w:space="0" w:color="auto" w:frame="1"/>
        </w:rPr>
        <w:t>:</w:t>
      </w:r>
    </w:p>
    <w:p w:rsidR="00FD0F94" w:rsidRPr="00FD0F94" w:rsidRDefault="00FD0F94" w:rsidP="00FD0F94">
      <w:pPr>
        <w:shd w:val="clear" w:color="auto" w:fill="F8F8F8"/>
        <w:spacing w:line="360" w:lineRule="atLeast"/>
        <w:ind w:left="720" w:right="720"/>
        <w:textAlignment w:val="baseline"/>
        <w:rPr>
          <w:rFonts w:ascii="Georgia" w:eastAsia="Times New Roman" w:hAnsi="Georgia" w:cs="Times New Roman"/>
          <w:color w:val="222222"/>
          <w:sz w:val="24"/>
          <w:szCs w:val="24"/>
        </w:rPr>
      </w:pPr>
      <w:r w:rsidRPr="00FD0F94">
        <w:rPr>
          <w:rFonts w:ascii="Georgia" w:eastAsia="Times New Roman" w:hAnsi="Georgia" w:cs="Times New Roman"/>
          <w:color w:val="222222"/>
          <w:sz w:val="24"/>
          <w:szCs w:val="24"/>
          <w:bdr w:val="none" w:sz="0" w:space="0" w:color="auto" w:frame="1"/>
        </w:rPr>
        <w:t xml:space="preserve">The blatant hypocrisy of Europe’s aggressive response in the Crimean War to the expansion of Russian influence, and its benign indulgence of naked German aggression against Denmark ten years later, obviously failed the test of rationality. Something irrational was afoot, and </w:t>
      </w:r>
      <w:proofErr w:type="spellStart"/>
      <w:r w:rsidRPr="00FD0F94">
        <w:rPr>
          <w:rFonts w:ascii="Georgia" w:eastAsia="Times New Roman" w:hAnsi="Georgia" w:cs="Times New Roman"/>
          <w:color w:val="222222"/>
          <w:sz w:val="24"/>
          <w:szCs w:val="24"/>
          <w:bdr w:val="none" w:sz="0" w:space="0" w:color="auto" w:frame="1"/>
        </w:rPr>
        <w:t>Danilevskii</w:t>
      </w:r>
      <w:proofErr w:type="spellEnd"/>
      <w:r w:rsidRPr="00FD0F94">
        <w:rPr>
          <w:rFonts w:ascii="Georgia" w:eastAsia="Times New Roman" w:hAnsi="Georgia" w:cs="Times New Roman"/>
          <w:color w:val="222222"/>
          <w:sz w:val="24"/>
          <w:szCs w:val="24"/>
          <w:bdr w:val="none" w:sz="0" w:space="0" w:color="auto" w:frame="1"/>
        </w:rPr>
        <w:t xml:space="preserve"> introduced his book as an attempt to explain what that was.</w:t>
      </w:r>
      <w:hyperlink r:id="rId28" w:anchor="footnote_8" w:history="1">
        <w:r w:rsidRPr="00FD0F94">
          <w:rPr>
            <w:rFonts w:ascii="inherit" w:eastAsia="Times New Roman" w:hAnsi="inherit" w:cs="Times New Roman"/>
            <w:b/>
            <w:bCs/>
            <w:color w:val="035DA6"/>
            <w:sz w:val="20"/>
            <w:szCs w:val="20"/>
            <w:u w:val="single"/>
            <w:bdr w:val="none" w:sz="0" w:space="0" w:color="auto" w:frame="1"/>
          </w:rPr>
          <w:t>[8]</w:t>
        </w:r>
      </w:hyperlink>
    </w:p>
    <w:p w:rsidR="007D16FA" w:rsidRDefault="00FD0F94" w:rsidP="00FD0F94">
      <w:pPr>
        <w:shd w:val="clear" w:color="auto" w:fill="FFFFFF"/>
        <w:spacing w:after="0" w:line="360" w:lineRule="atLeast"/>
        <w:ind w:left="240" w:right="96"/>
        <w:textAlignment w:val="baseline"/>
        <w:rPr>
          <w:rFonts w:ascii="Georgia" w:eastAsia="Times New Roman" w:hAnsi="Georgia" w:cs="Times New Roman"/>
          <w:color w:val="222222"/>
          <w:sz w:val="24"/>
          <w:szCs w:val="24"/>
          <w:bdr w:val="none" w:sz="0" w:space="0" w:color="auto" w:frame="1"/>
        </w:rPr>
      </w:pPr>
      <w:r w:rsidRPr="00FD0F94">
        <w:rPr>
          <w:rFonts w:ascii="Georgia" w:eastAsia="Times New Roman" w:hAnsi="Georgia" w:cs="Times New Roman"/>
          <w:color w:val="222222"/>
          <w:sz w:val="24"/>
          <w:szCs w:val="24"/>
          <w:bdr w:val="none" w:sz="0" w:space="0" w:color="auto" w:frame="1"/>
        </w:rPr>
        <w:t xml:space="preserve">Realizing that all Russian efforts to befriend Europe were met with deception or rejection, </w:t>
      </w:r>
      <w:proofErr w:type="spellStart"/>
      <w:r w:rsidRPr="007D16FA">
        <w:rPr>
          <w:rFonts w:ascii="Georgia" w:eastAsia="Times New Roman" w:hAnsi="Georgia" w:cs="Times New Roman"/>
          <w:color w:val="222222"/>
          <w:sz w:val="24"/>
          <w:szCs w:val="24"/>
          <w:highlight w:val="yellow"/>
          <w:bdr w:val="none" w:sz="0" w:space="0" w:color="auto" w:frame="1"/>
        </w:rPr>
        <w:t>Danilevskii</w:t>
      </w:r>
      <w:proofErr w:type="spellEnd"/>
      <w:r w:rsidRPr="007D16FA">
        <w:rPr>
          <w:rFonts w:ascii="Georgia" w:eastAsia="Times New Roman" w:hAnsi="Georgia" w:cs="Times New Roman"/>
          <w:color w:val="222222"/>
          <w:sz w:val="24"/>
          <w:szCs w:val="24"/>
          <w:highlight w:val="yellow"/>
          <w:bdr w:val="none" w:sz="0" w:space="0" w:color="auto" w:frame="1"/>
        </w:rPr>
        <w:t xml:space="preserve"> called his fellow citizens to admit that Europe and Russia were fundamentally foreign to each other:</w:t>
      </w:r>
      <w:r w:rsidRPr="00FD0F94">
        <w:rPr>
          <w:rFonts w:ascii="Georgia" w:eastAsia="Times New Roman" w:hAnsi="Georgia" w:cs="Times New Roman"/>
          <w:color w:val="222222"/>
          <w:sz w:val="24"/>
          <w:szCs w:val="24"/>
          <w:bdr w:val="none" w:sz="0" w:space="0" w:color="auto" w:frame="1"/>
        </w:rPr>
        <w:t xml:space="preserve"> “Neither true modesty nor true pride would allow Russia to claim to be Europe. It did nothing to deserve that honor, and if it wants to deserve a different one, it should not claim what it does not deserve.”</w:t>
      </w:r>
      <w:hyperlink r:id="rId29" w:anchor="footnote_9" w:history="1">
        <w:r w:rsidRPr="00FD0F94">
          <w:rPr>
            <w:rFonts w:ascii="inherit" w:eastAsia="Times New Roman" w:hAnsi="inherit" w:cs="Times New Roman"/>
            <w:b/>
            <w:bCs/>
            <w:color w:val="035DA6"/>
            <w:sz w:val="20"/>
            <w:szCs w:val="20"/>
            <w:u w:val="single"/>
            <w:bdr w:val="none" w:sz="0" w:space="0" w:color="auto" w:frame="1"/>
          </w:rPr>
          <w:t>[9]</w:t>
        </w:r>
        <w:r w:rsidRPr="00FD0F94">
          <w:rPr>
            <w:rFonts w:ascii="Arial" w:eastAsia="Times New Roman" w:hAnsi="Arial" w:cs="Arial"/>
            <w:color w:val="444444"/>
            <w:sz w:val="18"/>
            <w:szCs w:val="18"/>
            <w:bdr w:val="single" w:sz="6" w:space="2" w:color="555555" w:frame="1"/>
            <w:shd w:val="clear" w:color="auto" w:fill="EEEEF5"/>
          </w:rPr>
          <w:br/>
        </w:r>
      </w:hyperlink>
      <w:r w:rsidRPr="00FD0F94">
        <w:rPr>
          <w:rFonts w:ascii="Georgia" w:eastAsia="Times New Roman" w:hAnsi="Georgia" w:cs="Times New Roman"/>
          <w:color w:val="222222"/>
          <w:sz w:val="24"/>
          <w:szCs w:val="24"/>
          <w:bdr w:val="none" w:sz="0" w:space="0" w:color="auto" w:frame="1"/>
        </w:rPr>
        <w:t> </w:t>
      </w:r>
      <w:r w:rsidRPr="007D16FA">
        <w:rPr>
          <w:rFonts w:ascii="Georgia" w:eastAsia="Times New Roman" w:hAnsi="Georgia" w:cs="Times New Roman"/>
          <w:b/>
          <w:color w:val="222222"/>
          <w:sz w:val="24"/>
          <w:szCs w:val="24"/>
          <w:bdr w:val="none" w:sz="0" w:space="0" w:color="auto" w:frame="1"/>
        </w:rPr>
        <w:t>Russia and Western Europe do not share any common history, except marginally, and their characters were shaped by completely different circumstances.</w:t>
      </w:r>
      <w:r w:rsidRPr="00FD0F94">
        <w:rPr>
          <w:rFonts w:ascii="Georgia" w:eastAsia="Times New Roman" w:hAnsi="Georgia" w:cs="Times New Roman"/>
          <w:color w:val="222222"/>
          <w:sz w:val="24"/>
          <w:szCs w:val="24"/>
          <w:bdr w:val="none" w:sz="0" w:space="0" w:color="auto" w:frame="1"/>
        </w:rPr>
        <w:t xml:space="preserve"> Born under the tutelage of Byzantium and growing up in the shadow of Sarai (the capital of the Golden Horde), Russia knew nothing of </w:t>
      </w:r>
    </w:p>
    <w:p w:rsidR="007D16FA" w:rsidRPr="007D16FA" w:rsidRDefault="00FD0F94" w:rsidP="007D16FA">
      <w:pPr>
        <w:pStyle w:val="ListParagraph"/>
        <w:numPr>
          <w:ilvl w:val="0"/>
          <w:numId w:val="6"/>
        </w:numPr>
        <w:shd w:val="clear" w:color="auto" w:fill="FFFFFF"/>
        <w:spacing w:after="0" w:line="360" w:lineRule="atLeast"/>
        <w:ind w:right="96"/>
        <w:textAlignment w:val="baseline"/>
        <w:rPr>
          <w:rFonts w:ascii="Georgia" w:eastAsia="Times New Roman" w:hAnsi="Georgia" w:cs="Times New Roman"/>
          <w:color w:val="222222"/>
          <w:sz w:val="24"/>
          <w:szCs w:val="24"/>
          <w:bdr w:val="none" w:sz="0" w:space="0" w:color="auto" w:frame="1"/>
        </w:rPr>
      </w:pPr>
      <w:r w:rsidRPr="007D16FA">
        <w:rPr>
          <w:rFonts w:ascii="Georgia" w:eastAsia="Times New Roman" w:hAnsi="Georgia" w:cs="Times New Roman"/>
          <w:color w:val="222222"/>
          <w:sz w:val="24"/>
          <w:szCs w:val="24"/>
          <w:bdr w:val="none" w:sz="0" w:space="0" w:color="auto" w:frame="1"/>
        </w:rPr>
        <w:t xml:space="preserve">feudalism, </w:t>
      </w:r>
    </w:p>
    <w:p w:rsidR="007D16FA" w:rsidRPr="007D16FA" w:rsidRDefault="00FD0F94" w:rsidP="007D16FA">
      <w:pPr>
        <w:pStyle w:val="ListParagraph"/>
        <w:numPr>
          <w:ilvl w:val="0"/>
          <w:numId w:val="6"/>
        </w:numPr>
        <w:shd w:val="clear" w:color="auto" w:fill="FFFFFF"/>
        <w:spacing w:after="0" w:line="360" w:lineRule="atLeast"/>
        <w:ind w:right="96"/>
        <w:textAlignment w:val="baseline"/>
        <w:rPr>
          <w:rFonts w:ascii="Georgia" w:eastAsia="Times New Roman" w:hAnsi="Georgia" w:cs="Times New Roman"/>
          <w:color w:val="222222"/>
          <w:sz w:val="24"/>
          <w:szCs w:val="24"/>
          <w:bdr w:val="none" w:sz="0" w:space="0" w:color="auto" w:frame="1"/>
        </w:rPr>
      </w:pPr>
      <w:r w:rsidRPr="007D16FA">
        <w:rPr>
          <w:rFonts w:ascii="Georgia" w:eastAsia="Times New Roman" w:hAnsi="Georgia" w:cs="Times New Roman"/>
          <w:color w:val="222222"/>
          <w:sz w:val="24"/>
          <w:szCs w:val="24"/>
          <w:bdr w:val="none" w:sz="0" w:space="0" w:color="auto" w:frame="1"/>
        </w:rPr>
        <w:t xml:space="preserve">Latin culture, </w:t>
      </w:r>
    </w:p>
    <w:p w:rsidR="007D16FA" w:rsidRPr="007D16FA" w:rsidRDefault="00FD0F94" w:rsidP="007D16FA">
      <w:pPr>
        <w:pStyle w:val="ListParagraph"/>
        <w:numPr>
          <w:ilvl w:val="0"/>
          <w:numId w:val="6"/>
        </w:numPr>
        <w:shd w:val="clear" w:color="auto" w:fill="FFFFFF"/>
        <w:spacing w:after="0" w:line="360" w:lineRule="atLeast"/>
        <w:ind w:right="96"/>
        <w:textAlignment w:val="baseline"/>
        <w:rPr>
          <w:rFonts w:ascii="Georgia" w:eastAsia="Times New Roman" w:hAnsi="Georgia" w:cs="Times New Roman"/>
          <w:color w:val="222222"/>
          <w:sz w:val="24"/>
          <w:szCs w:val="24"/>
          <w:bdr w:val="none" w:sz="0" w:space="0" w:color="auto" w:frame="1"/>
        </w:rPr>
      </w:pPr>
      <w:r w:rsidRPr="007D16FA">
        <w:rPr>
          <w:rFonts w:ascii="Georgia" w:eastAsia="Times New Roman" w:hAnsi="Georgia" w:cs="Times New Roman"/>
          <w:color w:val="222222"/>
          <w:sz w:val="24"/>
          <w:szCs w:val="24"/>
          <w:bdr w:val="none" w:sz="0" w:space="0" w:color="auto" w:frame="1"/>
        </w:rPr>
        <w:t xml:space="preserve">Scholasticism or </w:t>
      </w:r>
    </w:p>
    <w:p w:rsidR="007D16FA" w:rsidRPr="007D16FA" w:rsidRDefault="00FD0F94" w:rsidP="007D16FA">
      <w:pPr>
        <w:pStyle w:val="ListParagraph"/>
        <w:numPr>
          <w:ilvl w:val="0"/>
          <w:numId w:val="6"/>
        </w:numPr>
        <w:shd w:val="clear" w:color="auto" w:fill="FFFFFF"/>
        <w:spacing w:after="0" w:line="360" w:lineRule="atLeast"/>
        <w:ind w:right="96"/>
        <w:textAlignment w:val="baseline"/>
        <w:rPr>
          <w:rFonts w:ascii="Georgia" w:eastAsia="Times New Roman" w:hAnsi="Georgia" w:cs="Times New Roman"/>
          <w:color w:val="222222"/>
          <w:sz w:val="24"/>
          <w:szCs w:val="24"/>
          <w:bdr w:val="none" w:sz="0" w:space="0" w:color="auto" w:frame="1"/>
        </w:rPr>
      </w:pPr>
      <w:proofErr w:type="gramStart"/>
      <w:r w:rsidRPr="007D16FA">
        <w:rPr>
          <w:rFonts w:ascii="Georgia" w:eastAsia="Times New Roman" w:hAnsi="Georgia" w:cs="Times New Roman"/>
          <w:color w:val="222222"/>
          <w:sz w:val="24"/>
          <w:szCs w:val="24"/>
          <w:bdr w:val="none" w:sz="0" w:space="0" w:color="auto" w:frame="1"/>
        </w:rPr>
        <w:t>the</w:t>
      </w:r>
      <w:proofErr w:type="gramEnd"/>
      <w:r w:rsidRPr="007D16FA">
        <w:rPr>
          <w:rFonts w:ascii="Georgia" w:eastAsia="Times New Roman" w:hAnsi="Georgia" w:cs="Times New Roman"/>
          <w:color w:val="222222"/>
          <w:sz w:val="24"/>
          <w:szCs w:val="24"/>
          <w:bdr w:val="none" w:sz="0" w:space="0" w:color="auto" w:frame="1"/>
        </w:rPr>
        <w:t xml:space="preserve"> Renaissance. </w:t>
      </w:r>
    </w:p>
    <w:p w:rsidR="00FD0F94" w:rsidRPr="00FD0F94" w:rsidRDefault="00FD0F94" w:rsidP="00FD0F94">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FD0F94">
        <w:rPr>
          <w:rFonts w:ascii="Georgia" w:eastAsia="Times New Roman" w:hAnsi="Georgia" w:cs="Times New Roman"/>
          <w:color w:val="222222"/>
          <w:sz w:val="24"/>
          <w:szCs w:val="24"/>
          <w:bdr w:val="none" w:sz="0" w:space="0" w:color="auto" w:frame="1"/>
        </w:rPr>
        <w:t xml:space="preserve">Putin seemed to echo </w:t>
      </w:r>
      <w:proofErr w:type="spellStart"/>
      <w:r w:rsidRPr="00FD0F94">
        <w:rPr>
          <w:rFonts w:ascii="Georgia" w:eastAsia="Times New Roman" w:hAnsi="Georgia" w:cs="Times New Roman"/>
          <w:color w:val="222222"/>
          <w:sz w:val="24"/>
          <w:szCs w:val="24"/>
          <w:bdr w:val="none" w:sz="0" w:space="0" w:color="auto" w:frame="1"/>
        </w:rPr>
        <w:t>Danilevskii</w:t>
      </w:r>
      <w:proofErr w:type="spellEnd"/>
      <w:r w:rsidRPr="00FD0F94">
        <w:rPr>
          <w:rFonts w:ascii="Georgia" w:eastAsia="Times New Roman" w:hAnsi="Georgia" w:cs="Times New Roman"/>
          <w:color w:val="222222"/>
          <w:sz w:val="24"/>
          <w:szCs w:val="24"/>
          <w:bdr w:val="none" w:sz="0" w:space="0" w:color="auto" w:frame="1"/>
        </w:rPr>
        <w:t xml:space="preserve"> when he stated in his </w:t>
      </w:r>
      <w:hyperlink r:id="rId30" w:tooltip="http://eng.kremlin.ru/transcripts/4739" w:history="1">
        <w:r w:rsidRPr="00FD0F94">
          <w:rPr>
            <w:rFonts w:ascii="inherit" w:eastAsia="Times New Roman" w:hAnsi="inherit" w:cs="Times New Roman"/>
            <w:b/>
            <w:bCs/>
            <w:color w:val="035DA6"/>
            <w:sz w:val="24"/>
            <w:szCs w:val="24"/>
            <w:u w:val="single"/>
            <w:bdr w:val="none" w:sz="0" w:space="0" w:color="auto" w:frame="1"/>
          </w:rPr>
          <w:t>2012 state-of-the-federation address</w:t>
        </w:r>
      </w:hyperlink>
      <w:r w:rsidRPr="00FD0F94">
        <w:rPr>
          <w:rFonts w:ascii="Georgia" w:eastAsia="Times New Roman" w:hAnsi="Georgia" w:cs="Times New Roman"/>
          <w:color w:val="222222"/>
          <w:sz w:val="24"/>
          <w:szCs w:val="24"/>
          <w:bdr w:val="none" w:sz="0" w:space="0" w:color="auto" w:frame="1"/>
        </w:rPr>
        <w:t>: “In order to revive national consciousness, we need to link historical eras and get back to understanding</w:t>
      </w:r>
      <w:r w:rsidRPr="007D16FA">
        <w:rPr>
          <w:rFonts w:ascii="Georgia" w:eastAsia="Times New Roman" w:hAnsi="Georgia" w:cs="Times New Roman"/>
          <w:b/>
          <w:color w:val="222222"/>
          <w:sz w:val="24"/>
          <w:szCs w:val="24"/>
          <w:bdr w:val="none" w:sz="0" w:space="0" w:color="auto" w:frame="1"/>
        </w:rPr>
        <w:t xml:space="preserve"> the simple truth that Russia did not begin in 1917, or even in 1991, but, rather, that we have a common, continuous history spanning over 1,000 years and we must rely on it to find inner strength and purpose in our national development.</w:t>
      </w:r>
      <w:r w:rsidRPr="00FD0F94">
        <w:rPr>
          <w:rFonts w:ascii="Georgia" w:eastAsia="Times New Roman" w:hAnsi="Georgia" w:cs="Times New Roman"/>
          <w:color w:val="222222"/>
          <w:sz w:val="24"/>
          <w:szCs w:val="24"/>
          <w:bdr w:val="none" w:sz="0" w:space="0" w:color="auto" w:frame="1"/>
        </w:rPr>
        <w:t>”</w:t>
      </w:r>
    </w:p>
    <w:p w:rsidR="007D16FA" w:rsidRDefault="00FD0F94" w:rsidP="00FD0F94">
      <w:pPr>
        <w:shd w:val="clear" w:color="auto" w:fill="FFFFFF"/>
        <w:spacing w:after="0" w:line="360" w:lineRule="atLeast"/>
        <w:ind w:left="240" w:right="96"/>
        <w:textAlignment w:val="baseline"/>
        <w:rPr>
          <w:rFonts w:ascii="Georgia" w:eastAsia="Times New Roman" w:hAnsi="Georgia" w:cs="Times New Roman"/>
          <w:color w:val="222222"/>
          <w:sz w:val="24"/>
          <w:szCs w:val="24"/>
          <w:bdr w:val="none" w:sz="0" w:space="0" w:color="auto" w:frame="1"/>
        </w:rPr>
      </w:pPr>
      <w:r w:rsidRPr="00FD0F94">
        <w:rPr>
          <w:rFonts w:ascii="Georgia" w:eastAsia="Times New Roman" w:hAnsi="Georgia" w:cs="Times New Roman"/>
          <w:color w:val="222222"/>
          <w:sz w:val="24"/>
          <w:szCs w:val="24"/>
          <w:bdr w:val="none" w:sz="0" w:space="0" w:color="auto" w:frame="1"/>
        </w:rPr>
        <w:t xml:space="preserve">A biologist by training, </w:t>
      </w:r>
      <w:proofErr w:type="spellStart"/>
      <w:r w:rsidRPr="00FD0F94">
        <w:rPr>
          <w:rFonts w:ascii="Georgia" w:eastAsia="Times New Roman" w:hAnsi="Georgia" w:cs="Times New Roman"/>
          <w:color w:val="222222"/>
          <w:sz w:val="24"/>
          <w:szCs w:val="24"/>
          <w:bdr w:val="none" w:sz="0" w:space="0" w:color="auto" w:frame="1"/>
        </w:rPr>
        <w:t>Danilevskii</w:t>
      </w:r>
      <w:proofErr w:type="spellEnd"/>
      <w:r w:rsidRPr="00FD0F94">
        <w:rPr>
          <w:rFonts w:ascii="Georgia" w:eastAsia="Times New Roman" w:hAnsi="Georgia" w:cs="Times New Roman"/>
          <w:color w:val="222222"/>
          <w:sz w:val="24"/>
          <w:szCs w:val="24"/>
          <w:bdr w:val="none" w:sz="0" w:space="0" w:color="auto" w:frame="1"/>
        </w:rPr>
        <w:t xml:space="preserve"> developed the earliest organic theory of civilizations, which may have influenced Spengler. According to him, each civilization has its own development, based on its own ethnic nature, itself shaped by geography. </w:t>
      </w:r>
      <w:r w:rsidRPr="007D16FA">
        <w:rPr>
          <w:rFonts w:ascii="Georgia" w:eastAsia="Times New Roman" w:hAnsi="Georgia" w:cs="Times New Roman"/>
          <w:color w:val="222222"/>
          <w:sz w:val="24"/>
          <w:szCs w:val="24"/>
          <w:highlight w:val="yellow"/>
          <w:bdr w:val="none" w:sz="0" w:space="0" w:color="auto" w:frame="1"/>
        </w:rPr>
        <w:t xml:space="preserve">Russian identity, according to </w:t>
      </w:r>
      <w:proofErr w:type="spellStart"/>
      <w:r w:rsidRPr="007D16FA">
        <w:rPr>
          <w:rFonts w:ascii="Georgia" w:eastAsia="Times New Roman" w:hAnsi="Georgia" w:cs="Times New Roman"/>
          <w:color w:val="222222"/>
          <w:sz w:val="24"/>
          <w:szCs w:val="24"/>
          <w:highlight w:val="yellow"/>
          <w:bdr w:val="none" w:sz="0" w:space="0" w:color="auto" w:frame="1"/>
        </w:rPr>
        <w:t>Danilevskii</w:t>
      </w:r>
      <w:proofErr w:type="spellEnd"/>
      <w:r w:rsidRPr="007D16FA">
        <w:rPr>
          <w:rFonts w:ascii="Georgia" w:eastAsia="Times New Roman" w:hAnsi="Georgia" w:cs="Times New Roman"/>
          <w:color w:val="222222"/>
          <w:sz w:val="24"/>
          <w:szCs w:val="24"/>
          <w:highlight w:val="yellow"/>
          <w:bdr w:val="none" w:sz="0" w:space="0" w:color="auto" w:frame="1"/>
        </w:rPr>
        <w:t>, is “</w:t>
      </w:r>
      <w:proofErr w:type="spellStart"/>
      <w:r w:rsidRPr="007D16FA">
        <w:rPr>
          <w:rFonts w:ascii="Georgia" w:eastAsia="Times New Roman" w:hAnsi="Georgia" w:cs="Times New Roman"/>
          <w:color w:val="222222"/>
          <w:sz w:val="24"/>
          <w:szCs w:val="24"/>
          <w:highlight w:val="yellow"/>
          <w:bdr w:val="none" w:sz="0" w:space="0" w:color="auto" w:frame="1"/>
        </w:rPr>
        <w:t>Slavdom</w:t>
      </w:r>
      <w:proofErr w:type="spellEnd"/>
      <w:r w:rsidRPr="007D16FA">
        <w:rPr>
          <w:rFonts w:ascii="Georgia" w:eastAsia="Times New Roman" w:hAnsi="Georgia" w:cs="Times New Roman"/>
          <w:color w:val="222222"/>
          <w:sz w:val="24"/>
          <w:szCs w:val="24"/>
          <w:highlight w:val="yellow"/>
          <w:bdr w:val="none" w:sz="0" w:space="0" w:color="auto" w:frame="1"/>
        </w:rPr>
        <w:t>”.</w:t>
      </w:r>
      <w:r w:rsidRPr="00FD0F94">
        <w:rPr>
          <w:rFonts w:ascii="Georgia" w:eastAsia="Times New Roman" w:hAnsi="Georgia" w:cs="Times New Roman"/>
          <w:color w:val="222222"/>
          <w:sz w:val="24"/>
          <w:szCs w:val="24"/>
          <w:bdr w:val="none" w:sz="0" w:space="0" w:color="auto" w:frame="1"/>
        </w:rPr>
        <w:t xml:space="preserve"> That is why Russia must, </w:t>
      </w:r>
    </w:p>
    <w:p w:rsidR="007D16FA" w:rsidRPr="007D16FA" w:rsidRDefault="00FD0F94" w:rsidP="007D16FA">
      <w:pPr>
        <w:pStyle w:val="ListParagraph"/>
        <w:numPr>
          <w:ilvl w:val="0"/>
          <w:numId w:val="7"/>
        </w:numPr>
        <w:shd w:val="clear" w:color="auto" w:fill="FFFFFF"/>
        <w:spacing w:after="0" w:line="360" w:lineRule="atLeast"/>
        <w:ind w:right="96"/>
        <w:textAlignment w:val="baseline"/>
        <w:rPr>
          <w:rFonts w:ascii="Georgia" w:eastAsia="Times New Roman" w:hAnsi="Georgia" w:cs="Times New Roman"/>
          <w:color w:val="222222"/>
          <w:sz w:val="24"/>
          <w:szCs w:val="24"/>
          <w:bdr w:val="none" w:sz="0" w:space="0" w:color="auto" w:frame="1"/>
        </w:rPr>
      </w:pPr>
      <w:r w:rsidRPr="007D16FA">
        <w:rPr>
          <w:rFonts w:ascii="Georgia" w:eastAsia="Times New Roman" w:hAnsi="Georgia" w:cs="Times New Roman"/>
          <w:color w:val="222222"/>
          <w:sz w:val="24"/>
          <w:szCs w:val="24"/>
          <w:bdr w:val="none" w:sz="0" w:space="0" w:color="auto" w:frame="1"/>
        </w:rPr>
        <w:t xml:space="preserve">on the one hand, protect herself from the influence of </w:t>
      </w:r>
      <w:proofErr w:type="spellStart"/>
      <w:r w:rsidRPr="007D16FA">
        <w:rPr>
          <w:rFonts w:ascii="Georgia" w:eastAsia="Times New Roman" w:hAnsi="Georgia" w:cs="Times New Roman"/>
          <w:color w:val="222222"/>
          <w:sz w:val="24"/>
          <w:szCs w:val="24"/>
          <w:bdr w:val="none" w:sz="0" w:space="0" w:color="auto" w:frame="1"/>
        </w:rPr>
        <w:t>Germano</w:t>
      </w:r>
      <w:proofErr w:type="spellEnd"/>
      <w:r w:rsidRPr="007D16FA">
        <w:rPr>
          <w:rFonts w:ascii="Georgia" w:eastAsia="Times New Roman" w:hAnsi="Georgia" w:cs="Times New Roman"/>
          <w:color w:val="222222"/>
          <w:sz w:val="24"/>
          <w:szCs w:val="24"/>
          <w:bdr w:val="none" w:sz="0" w:space="0" w:color="auto" w:frame="1"/>
        </w:rPr>
        <w:t xml:space="preserve">-Roman culture, which can only disturb its natural development, and </w:t>
      </w:r>
    </w:p>
    <w:p w:rsidR="007D16FA" w:rsidRPr="007D16FA" w:rsidRDefault="00FD0F94" w:rsidP="007D16FA">
      <w:pPr>
        <w:pStyle w:val="ListParagraph"/>
        <w:numPr>
          <w:ilvl w:val="0"/>
          <w:numId w:val="7"/>
        </w:numPr>
        <w:shd w:val="clear" w:color="auto" w:fill="FFFFFF"/>
        <w:spacing w:after="0" w:line="360" w:lineRule="atLeast"/>
        <w:ind w:right="96"/>
        <w:textAlignment w:val="baseline"/>
        <w:rPr>
          <w:rFonts w:ascii="Georgia" w:eastAsia="Times New Roman" w:hAnsi="Georgia" w:cs="Times New Roman"/>
          <w:color w:val="222222"/>
          <w:sz w:val="24"/>
          <w:szCs w:val="24"/>
          <w:bdr w:val="none" w:sz="0" w:space="0" w:color="auto" w:frame="1"/>
        </w:rPr>
      </w:pPr>
      <w:proofErr w:type="gramStart"/>
      <w:r w:rsidRPr="007D16FA">
        <w:rPr>
          <w:rFonts w:ascii="Georgia" w:eastAsia="Times New Roman" w:hAnsi="Georgia" w:cs="Times New Roman"/>
          <w:color w:val="222222"/>
          <w:sz w:val="24"/>
          <w:szCs w:val="24"/>
          <w:bdr w:val="none" w:sz="0" w:space="0" w:color="auto" w:frame="1"/>
        </w:rPr>
        <w:t>on</w:t>
      </w:r>
      <w:proofErr w:type="gramEnd"/>
      <w:r w:rsidRPr="007D16FA">
        <w:rPr>
          <w:rFonts w:ascii="Georgia" w:eastAsia="Times New Roman" w:hAnsi="Georgia" w:cs="Times New Roman"/>
          <w:color w:val="222222"/>
          <w:sz w:val="24"/>
          <w:szCs w:val="24"/>
          <w:bdr w:val="none" w:sz="0" w:space="0" w:color="auto" w:frame="1"/>
        </w:rPr>
        <w:t xml:space="preserve"> the other hand, unite in one great civilization all the Slavic countries. </w:t>
      </w:r>
    </w:p>
    <w:p w:rsidR="00FD0F94" w:rsidRPr="00FD0F94" w:rsidRDefault="00FD0F94" w:rsidP="00FD0F94">
      <w:pPr>
        <w:shd w:val="clear" w:color="auto" w:fill="FFFFFF"/>
        <w:spacing w:after="0" w:line="360" w:lineRule="atLeast"/>
        <w:ind w:left="240" w:right="96"/>
        <w:textAlignment w:val="baseline"/>
        <w:rPr>
          <w:rFonts w:ascii="Georgia" w:eastAsia="Times New Roman" w:hAnsi="Georgia" w:cs="Times New Roman"/>
          <w:color w:val="222222"/>
          <w:sz w:val="24"/>
          <w:szCs w:val="24"/>
        </w:rPr>
      </w:pPr>
      <w:proofErr w:type="spellStart"/>
      <w:r w:rsidRPr="00FD0F94">
        <w:rPr>
          <w:rFonts w:ascii="Georgia" w:eastAsia="Times New Roman" w:hAnsi="Georgia" w:cs="Times New Roman"/>
          <w:color w:val="222222"/>
          <w:sz w:val="24"/>
          <w:szCs w:val="24"/>
          <w:bdr w:val="none" w:sz="0" w:space="0" w:color="auto" w:frame="1"/>
        </w:rPr>
        <w:t>Danilevskii</w:t>
      </w:r>
      <w:proofErr w:type="spellEnd"/>
      <w:r w:rsidRPr="00FD0F94">
        <w:rPr>
          <w:rFonts w:ascii="Georgia" w:eastAsia="Times New Roman" w:hAnsi="Georgia" w:cs="Times New Roman"/>
          <w:color w:val="222222"/>
          <w:sz w:val="24"/>
          <w:szCs w:val="24"/>
          <w:bdr w:val="none" w:sz="0" w:space="0" w:color="auto" w:frame="1"/>
        </w:rPr>
        <w:t xml:space="preserve"> was writing when the unification of the German states under Prussian leadership was nearly complete, and he </w:t>
      </w:r>
      <w:proofErr w:type="gramStart"/>
      <w:r w:rsidRPr="00FD0F94">
        <w:rPr>
          <w:rFonts w:ascii="Georgia" w:eastAsia="Times New Roman" w:hAnsi="Georgia" w:cs="Times New Roman"/>
          <w:color w:val="222222"/>
          <w:sz w:val="24"/>
          <w:szCs w:val="24"/>
          <w:bdr w:val="none" w:sz="0" w:space="0" w:color="auto" w:frame="1"/>
        </w:rPr>
        <w:t>admired</w:t>
      </w:r>
      <w:proofErr w:type="gramEnd"/>
      <w:r w:rsidRPr="00FD0F94">
        <w:rPr>
          <w:rFonts w:ascii="Georgia" w:eastAsia="Times New Roman" w:hAnsi="Georgia" w:cs="Times New Roman"/>
          <w:color w:val="222222"/>
          <w:sz w:val="24"/>
          <w:szCs w:val="24"/>
          <w:bdr w:val="none" w:sz="0" w:space="0" w:color="auto" w:frame="1"/>
        </w:rPr>
        <w:t xml:space="preserve"> Bismarck’s principled ambition and pragmatic opportunism. He also saw the need for a strong Slavic federation under Russian leadership to counterbalance the hegemony of Western Europe. “The struggle against the West, he wrote, is the only saving means for the healing of our Russian culture.”</w:t>
      </w:r>
      <w:hyperlink r:id="rId31" w:anchor="footnote_10" w:history="1">
        <w:r w:rsidRPr="00FD0F94">
          <w:rPr>
            <w:rFonts w:ascii="inherit" w:eastAsia="Times New Roman" w:hAnsi="inherit" w:cs="Times New Roman"/>
            <w:b/>
            <w:bCs/>
            <w:color w:val="035DA6"/>
            <w:sz w:val="20"/>
            <w:szCs w:val="20"/>
            <w:u w:val="single"/>
            <w:bdr w:val="none" w:sz="0" w:space="0" w:color="auto" w:frame="1"/>
          </w:rPr>
          <w:t>[10]</w:t>
        </w:r>
      </w:hyperlink>
    </w:p>
    <w:p w:rsidR="00FD0F94" w:rsidRPr="00FD0F94" w:rsidRDefault="00FD0F94" w:rsidP="00FD0F94">
      <w:pPr>
        <w:shd w:val="clear" w:color="auto" w:fill="FFFFFF"/>
        <w:spacing w:after="0" w:line="360" w:lineRule="atLeast"/>
        <w:ind w:left="240" w:right="96"/>
        <w:textAlignment w:val="baseline"/>
        <w:rPr>
          <w:rFonts w:ascii="Georgia" w:eastAsia="Times New Roman" w:hAnsi="Georgia" w:cs="Times New Roman"/>
          <w:color w:val="222222"/>
          <w:sz w:val="24"/>
          <w:szCs w:val="24"/>
        </w:rPr>
      </w:pPr>
      <w:proofErr w:type="spellStart"/>
      <w:r w:rsidRPr="00FD0F94">
        <w:rPr>
          <w:rFonts w:ascii="Georgia" w:eastAsia="Times New Roman" w:hAnsi="Georgia" w:cs="Times New Roman"/>
          <w:color w:val="222222"/>
          <w:sz w:val="24"/>
          <w:szCs w:val="24"/>
          <w:bdr w:val="none" w:sz="0" w:space="0" w:color="auto" w:frame="1"/>
        </w:rPr>
        <w:t>Danilevskii’s</w:t>
      </w:r>
      <w:proofErr w:type="spellEnd"/>
      <w:r w:rsidRPr="00FD0F94">
        <w:rPr>
          <w:rFonts w:ascii="Georgia" w:eastAsia="Times New Roman" w:hAnsi="Georgia" w:cs="Times New Roman"/>
          <w:color w:val="222222"/>
          <w:sz w:val="24"/>
          <w:szCs w:val="24"/>
          <w:bdr w:val="none" w:sz="0" w:space="0" w:color="auto" w:frame="1"/>
        </w:rPr>
        <w:t xml:space="preserve"> book was an important landmark in the nineteenth century, but its limited circulation at that time cannot be compared with the number of editions that has been printed </w:t>
      </w:r>
      <w:r w:rsidRPr="00FD0F94">
        <w:rPr>
          <w:rFonts w:ascii="inherit" w:eastAsia="Times New Roman" w:hAnsi="inherit" w:cs="Times New Roman"/>
          <w:i/>
          <w:iCs/>
          <w:color w:val="222222"/>
          <w:sz w:val="24"/>
          <w:szCs w:val="24"/>
          <w:bdr w:val="none" w:sz="0" w:space="0" w:color="auto" w:frame="1"/>
        </w:rPr>
        <w:t>s</w:t>
      </w:r>
      <w:r w:rsidRPr="00FD0F94">
        <w:rPr>
          <w:rFonts w:ascii="Georgia" w:eastAsia="Times New Roman" w:hAnsi="Georgia" w:cs="Times New Roman"/>
          <w:color w:val="222222"/>
          <w:sz w:val="24"/>
          <w:szCs w:val="24"/>
          <w:bdr w:val="none" w:sz="0" w:space="0" w:color="auto" w:frame="1"/>
        </w:rPr>
        <w:t xml:space="preserve">ince the 1990s. After a 1991 edition printed for 70,000 copies, which was </w:t>
      </w:r>
      <w:r w:rsidRPr="00B03B7B">
        <w:rPr>
          <w:rFonts w:ascii="Georgia" w:eastAsia="Times New Roman" w:hAnsi="Georgia" w:cs="Times New Roman"/>
          <w:color w:val="222222"/>
          <w:sz w:val="24"/>
          <w:szCs w:val="24"/>
          <w:highlight w:val="yellow"/>
          <w:bdr w:val="none" w:sz="0" w:space="0" w:color="auto" w:frame="1"/>
        </w:rPr>
        <w:t>made required reading at Russian military academies</w:t>
      </w:r>
      <w:proofErr w:type="gramStart"/>
      <w:r w:rsidRPr="00FD0F94">
        <w:rPr>
          <w:rFonts w:ascii="Georgia" w:eastAsia="Times New Roman" w:hAnsi="Georgia" w:cs="Times New Roman"/>
          <w:color w:val="222222"/>
          <w:sz w:val="24"/>
          <w:szCs w:val="24"/>
          <w:bdr w:val="none" w:sz="0" w:space="0" w:color="auto" w:frame="1"/>
        </w:rPr>
        <w:t>,</w:t>
      </w:r>
      <w:proofErr w:type="gramEnd"/>
      <w:r w:rsidRPr="00FD0F94">
        <w:rPr>
          <w:rFonts w:ascii="Georgia" w:eastAsia="Times New Roman" w:hAnsi="Georgia" w:cs="Times New Roman"/>
          <w:color w:val="222222"/>
          <w:sz w:val="24"/>
          <w:szCs w:val="24"/>
          <w:bdr w:val="none" w:sz="0" w:space="0" w:color="auto" w:frame="1"/>
        </w:rPr>
        <w:fldChar w:fldCharType="begin"/>
      </w:r>
      <w:r w:rsidRPr="00FD0F94">
        <w:rPr>
          <w:rFonts w:ascii="Georgia" w:eastAsia="Times New Roman" w:hAnsi="Georgia" w:cs="Times New Roman"/>
          <w:color w:val="222222"/>
          <w:sz w:val="24"/>
          <w:szCs w:val="24"/>
          <w:bdr w:val="none" w:sz="0" w:space="0" w:color="auto" w:frame="1"/>
        </w:rPr>
        <w:instrText xml:space="preserve"> HYPERLINK "https://www.unz.com/article/russias-neo-byzantinism/" \l "footnote_11" </w:instrText>
      </w:r>
      <w:r w:rsidRPr="00FD0F94">
        <w:rPr>
          <w:rFonts w:ascii="Georgia" w:eastAsia="Times New Roman" w:hAnsi="Georgia" w:cs="Times New Roman"/>
          <w:color w:val="222222"/>
          <w:sz w:val="24"/>
          <w:szCs w:val="24"/>
          <w:bdr w:val="none" w:sz="0" w:space="0" w:color="auto" w:frame="1"/>
        </w:rPr>
        <w:fldChar w:fldCharType="separate"/>
      </w:r>
      <w:r w:rsidRPr="00FD0F94">
        <w:rPr>
          <w:rFonts w:ascii="inherit" w:eastAsia="Times New Roman" w:hAnsi="inherit" w:cs="Times New Roman"/>
          <w:b/>
          <w:bCs/>
          <w:color w:val="035DA6"/>
          <w:sz w:val="20"/>
          <w:szCs w:val="20"/>
          <w:u w:val="single"/>
          <w:bdr w:val="none" w:sz="0" w:space="0" w:color="auto" w:frame="1"/>
        </w:rPr>
        <w:t>[11]</w:t>
      </w:r>
      <w:r w:rsidRPr="00FD0F94">
        <w:rPr>
          <w:rFonts w:ascii="Georgia" w:eastAsia="Times New Roman" w:hAnsi="Georgia" w:cs="Times New Roman"/>
          <w:color w:val="222222"/>
          <w:sz w:val="24"/>
          <w:szCs w:val="24"/>
          <w:bdr w:val="none" w:sz="0" w:space="0" w:color="auto" w:frame="1"/>
        </w:rPr>
        <w:fldChar w:fldCharType="end"/>
      </w:r>
      <w:r w:rsidRPr="00FD0F94">
        <w:rPr>
          <w:rFonts w:ascii="Georgia" w:eastAsia="Times New Roman" w:hAnsi="Georgia" w:cs="Times New Roman"/>
          <w:color w:val="222222"/>
          <w:sz w:val="24"/>
          <w:szCs w:val="24"/>
          <w:bdr w:val="none" w:sz="0" w:space="0" w:color="auto" w:frame="1"/>
        </w:rPr>
        <w:t> a deluxe edition of 20,000 copies appeared in 1995, followed by four new editions between 2002 and 2010.</w:t>
      </w:r>
    </w:p>
    <w:p w:rsidR="00B03B7B" w:rsidRDefault="00FD0F94" w:rsidP="00FD0F94">
      <w:pPr>
        <w:shd w:val="clear" w:color="auto" w:fill="FFFFFF"/>
        <w:spacing w:after="0" w:line="360" w:lineRule="atLeast"/>
        <w:ind w:left="240" w:right="96"/>
        <w:textAlignment w:val="baseline"/>
        <w:rPr>
          <w:rFonts w:ascii="Georgia" w:eastAsia="Times New Roman" w:hAnsi="Georgia" w:cs="Times New Roman"/>
          <w:color w:val="222222"/>
          <w:sz w:val="24"/>
          <w:szCs w:val="24"/>
          <w:bdr w:val="none" w:sz="0" w:space="0" w:color="auto" w:frame="1"/>
        </w:rPr>
      </w:pPr>
      <w:r w:rsidRPr="00FD0F94">
        <w:rPr>
          <w:rFonts w:ascii="Georgia" w:eastAsia="Times New Roman" w:hAnsi="Georgia" w:cs="Times New Roman"/>
          <w:color w:val="222222"/>
          <w:sz w:val="24"/>
          <w:szCs w:val="24"/>
          <w:bdr w:val="none" w:sz="0" w:space="0" w:color="auto" w:frame="1"/>
        </w:rPr>
        <w:t xml:space="preserve">Despite the merits of </w:t>
      </w:r>
      <w:proofErr w:type="spellStart"/>
      <w:r w:rsidRPr="00FD0F94">
        <w:rPr>
          <w:rFonts w:ascii="Georgia" w:eastAsia="Times New Roman" w:hAnsi="Georgia" w:cs="Times New Roman"/>
          <w:color w:val="222222"/>
          <w:sz w:val="24"/>
          <w:szCs w:val="24"/>
          <w:bdr w:val="none" w:sz="0" w:space="0" w:color="auto" w:frame="1"/>
        </w:rPr>
        <w:t>Danilevskii</w:t>
      </w:r>
      <w:proofErr w:type="spellEnd"/>
      <w:r w:rsidRPr="00FD0F94">
        <w:rPr>
          <w:rFonts w:ascii="Georgia" w:eastAsia="Times New Roman" w:hAnsi="Georgia" w:cs="Times New Roman"/>
          <w:color w:val="222222"/>
          <w:sz w:val="24"/>
          <w:szCs w:val="24"/>
          <w:bdr w:val="none" w:sz="0" w:space="0" w:color="auto" w:frame="1"/>
        </w:rPr>
        <w:t xml:space="preserve"> as a pioneer of geopolitical analysis, his ethnically based pan-Slavic project raised skepticism. Konstantin </w:t>
      </w:r>
      <w:proofErr w:type="spellStart"/>
      <w:r w:rsidRPr="00FD0F94">
        <w:rPr>
          <w:rFonts w:ascii="Georgia" w:eastAsia="Times New Roman" w:hAnsi="Georgia" w:cs="Times New Roman"/>
          <w:color w:val="222222"/>
          <w:sz w:val="24"/>
          <w:szCs w:val="24"/>
          <w:bdr w:val="none" w:sz="0" w:space="0" w:color="auto" w:frame="1"/>
        </w:rPr>
        <w:t>Leontiev</w:t>
      </w:r>
      <w:proofErr w:type="spellEnd"/>
      <w:r w:rsidRPr="00FD0F94">
        <w:rPr>
          <w:rFonts w:ascii="Georgia" w:eastAsia="Times New Roman" w:hAnsi="Georgia" w:cs="Times New Roman"/>
          <w:color w:val="222222"/>
          <w:sz w:val="24"/>
          <w:szCs w:val="24"/>
          <w:bdr w:val="none" w:sz="0" w:space="0" w:color="auto" w:frame="1"/>
        </w:rPr>
        <w:t xml:space="preserve"> (1831-1891), nine years younger than him, objected in </w:t>
      </w:r>
      <w:proofErr w:type="spellStart"/>
      <w:r w:rsidRPr="00FD0F94">
        <w:rPr>
          <w:rFonts w:ascii="inherit" w:eastAsia="Times New Roman" w:hAnsi="inherit" w:cs="Times New Roman"/>
          <w:i/>
          <w:iCs/>
          <w:color w:val="222222"/>
          <w:sz w:val="24"/>
          <w:szCs w:val="24"/>
          <w:bdr w:val="none" w:sz="0" w:space="0" w:color="auto" w:frame="1"/>
        </w:rPr>
        <w:t>Byzantinism</w:t>
      </w:r>
      <w:proofErr w:type="spellEnd"/>
      <w:r w:rsidRPr="00FD0F94">
        <w:rPr>
          <w:rFonts w:ascii="inherit" w:eastAsia="Times New Roman" w:hAnsi="inherit" w:cs="Times New Roman"/>
          <w:i/>
          <w:iCs/>
          <w:color w:val="222222"/>
          <w:sz w:val="24"/>
          <w:szCs w:val="24"/>
          <w:bdr w:val="none" w:sz="0" w:space="0" w:color="auto" w:frame="1"/>
        </w:rPr>
        <w:t xml:space="preserve"> and </w:t>
      </w:r>
      <w:proofErr w:type="spellStart"/>
      <w:r w:rsidRPr="00FD0F94">
        <w:rPr>
          <w:rFonts w:ascii="inherit" w:eastAsia="Times New Roman" w:hAnsi="inherit" w:cs="Times New Roman"/>
          <w:i/>
          <w:iCs/>
          <w:color w:val="222222"/>
          <w:sz w:val="24"/>
          <w:szCs w:val="24"/>
          <w:bdr w:val="none" w:sz="0" w:space="0" w:color="auto" w:frame="1"/>
        </w:rPr>
        <w:t>Slavdom</w:t>
      </w:r>
      <w:proofErr w:type="spellEnd"/>
      <w:r w:rsidRPr="00FD0F94">
        <w:rPr>
          <w:rFonts w:ascii="inherit" w:eastAsia="Times New Roman" w:hAnsi="inherit" w:cs="Times New Roman"/>
          <w:i/>
          <w:iCs/>
          <w:color w:val="222222"/>
          <w:sz w:val="24"/>
          <w:szCs w:val="24"/>
          <w:bdr w:val="none" w:sz="0" w:space="0" w:color="auto" w:frame="1"/>
        </w:rPr>
        <w:t> </w:t>
      </w:r>
      <w:r w:rsidRPr="00FD0F94">
        <w:rPr>
          <w:rFonts w:ascii="Georgia" w:eastAsia="Times New Roman" w:hAnsi="Georgia" w:cs="Times New Roman"/>
          <w:color w:val="222222"/>
          <w:sz w:val="24"/>
          <w:szCs w:val="24"/>
          <w:bdr w:val="none" w:sz="0" w:space="0" w:color="auto" w:frame="1"/>
        </w:rPr>
        <w:t xml:space="preserve">that </w:t>
      </w:r>
    </w:p>
    <w:p w:rsidR="00B03B7B" w:rsidRPr="00B03B7B" w:rsidRDefault="00FD0F94" w:rsidP="00B03B7B">
      <w:pPr>
        <w:pStyle w:val="ListParagraph"/>
        <w:numPr>
          <w:ilvl w:val="0"/>
          <w:numId w:val="8"/>
        </w:numPr>
        <w:shd w:val="clear" w:color="auto" w:fill="FFFFFF"/>
        <w:spacing w:after="0" w:line="360" w:lineRule="atLeast"/>
        <w:ind w:right="96"/>
        <w:textAlignment w:val="baseline"/>
        <w:rPr>
          <w:rFonts w:ascii="Georgia" w:eastAsia="Times New Roman" w:hAnsi="Georgia" w:cs="Times New Roman"/>
          <w:color w:val="222222"/>
          <w:sz w:val="24"/>
          <w:szCs w:val="24"/>
          <w:bdr w:val="none" w:sz="0" w:space="0" w:color="auto" w:frame="1"/>
        </w:rPr>
      </w:pPr>
      <w:r w:rsidRPr="00B03B7B">
        <w:rPr>
          <w:rFonts w:ascii="Georgia" w:eastAsia="Times New Roman" w:hAnsi="Georgia" w:cs="Times New Roman"/>
          <w:color w:val="222222"/>
          <w:sz w:val="24"/>
          <w:szCs w:val="24"/>
          <w:highlight w:val="yellow"/>
          <w:bdr w:val="none" w:sz="0" w:space="0" w:color="auto" w:frame="1"/>
        </w:rPr>
        <w:t>Slavic countries do not share a common history</w:t>
      </w:r>
      <w:r w:rsidRPr="00B03B7B">
        <w:rPr>
          <w:rFonts w:ascii="Georgia" w:eastAsia="Times New Roman" w:hAnsi="Georgia" w:cs="Times New Roman"/>
          <w:color w:val="222222"/>
          <w:sz w:val="24"/>
          <w:szCs w:val="24"/>
          <w:bdr w:val="none" w:sz="0" w:space="0" w:color="auto" w:frame="1"/>
        </w:rPr>
        <w:t xml:space="preserve">. </w:t>
      </w:r>
    </w:p>
    <w:p w:rsidR="00B03B7B" w:rsidRPr="00B03B7B" w:rsidRDefault="00FD0F94" w:rsidP="00B03B7B">
      <w:pPr>
        <w:pStyle w:val="ListParagraph"/>
        <w:numPr>
          <w:ilvl w:val="0"/>
          <w:numId w:val="8"/>
        </w:numPr>
        <w:shd w:val="clear" w:color="auto" w:fill="FFFFFF"/>
        <w:spacing w:after="0" w:line="360" w:lineRule="atLeast"/>
        <w:ind w:right="96"/>
        <w:textAlignment w:val="baseline"/>
        <w:rPr>
          <w:rFonts w:ascii="Georgia" w:eastAsia="Times New Roman" w:hAnsi="Georgia" w:cs="Times New Roman"/>
          <w:color w:val="222222"/>
          <w:sz w:val="24"/>
          <w:szCs w:val="24"/>
          <w:bdr w:val="none" w:sz="0" w:space="0" w:color="auto" w:frame="1"/>
        </w:rPr>
      </w:pPr>
      <w:r w:rsidRPr="00B03B7B">
        <w:rPr>
          <w:rFonts w:ascii="Georgia" w:eastAsia="Times New Roman" w:hAnsi="Georgia" w:cs="Times New Roman"/>
          <w:color w:val="222222"/>
          <w:sz w:val="24"/>
          <w:szCs w:val="24"/>
          <w:bdr w:val="none" w:sz="0" w:space="0" w:color="auto" w:frame="1"/>
        </w:rPr>
        <w:t xml:space="preserve">Catholic Poland has always been the mortal enemy of Russia. </w:t>
      </w:r>
    </w:p>
    <w:p w:rsidR="00B03B7B" w:rsidRPr="00B03B7B" w:rsidRDefault="00FD0F94" w:rsidP="00B03B7B">
      <w:pPr>
        <w:pStyle w:val="ListParagraph"/>
        <w:numPr>
          <w:ilvl w:val="0"/>
          <w:numId w:val="8"/>
        </w:numPr>
        <w:shd w:val="clear" w:color="auto" w:fill="FFFFFF"/>
        <w:spacing w:after="0" w:line="360" w:lineRule="atLeast"/>
        <w:ind w:right="96"/>
        <w:textAlignment w:val="baseline"/>
        <w:rPr>
          <w:rFonts w:ascii="Georgia" w:eastAsia="Times New Roman" w:hAnsi="Georgia" w:cs="Times New Roman"/>
          <w:color w:val="222222"/>
          <w:sz w:val="24"/>
          <w:szCs w:val="24"/>
          <w:bdr w:val="none" w:sz="0" w:space="0" w:color="auto" w:frame="1"/>
        </w:rPr>
      </w:pPr>
      <w:r w:rsidRPr="00B03B7B">
        <w:rPr>
          <w:rFonts w:ascii="Georgia" w:eastAsia="Times New Roman" w:hAnsi="Georgia" w:cs="Times New Roman"/>
          <w:color w:val="222222"/>
          <w:sz w:val="24"/>
          <w:szCs w:val="24"/>
          <w:bdr w:val="none" w:sz="0" w:space="0" w:color="auto" w:frame="1"/>
        </w:rPr>
        <w:t xml:space="preserve">The Czechs, whether Catholic or Protestant, are deeply Germanized, </w:t>
      </w:r>
    </w:p>
    <w:p w:rsidR="00B03B7B" w:rsidRPr="00B03B7B" w:rsidRDefault="00FD0F94" w:rsidP="00B03B7B">
      <w:pPr>
        <w:pStyle w:val="ListParagraph"/>
        <w:numPr>
          <w:ilvl w:val="0"/>
          <w:numId w:val="8"/>
        </w:numPr>
        <w:shd w:val="clear" w:color="auto" w:fill="FFFFFF"/>
        <w:spacing w:after="0" w:line="360" w:lineRule="atLeast"/>
        <w:ind w:right="96"/>
        <w:textAlignment w:val="baseline"/>
        <w:rPr>
          <w:rFonts w:ascii="Georgia" w:eastAsia="Times New Roman" w:hAnsi="Georgia" w:cs="Times New Roman"/>
          <w:color w:val="222222"/>
          <w:sz w:val="24"/>
          <w:szCs w:val="24"/>
          <w:bdr w:val="none" w:sz="0" w:space="0" w:color="auto" w:frame="1"/>
        </w:rPr>
      </w:pPr>
      <w:proofErr w:type="gramStart"/>
      <w:r w:rsidRPr="00B03B7B">
        <w:rPr>
          <w:rFonts w:ascii="Georgia" w:eastAsia="Times New Roman" w:hAnsi="Georgia" w:cs="Times New Roman"/>
          <w:color w:val="222222"/>
          <w:sz w:val="24"/>
          <w:szCs w:val="24"/>
          <w:bdr w:val="none" w:sz="0" w:space="0" w:color="auto" w:frame="1"/>
        </w:rPr>
        <w:t>while</w:t>
      </w:r>
      <w:proofErr w:type="gramEnd"/>
      <w:r w:rsidRPr="00B03B7B">
        <w:rPr>
          <w:rFonts w:ascii="Georgia" w:eastAsia="Times New Roman" w:hAnsi="Georgia" w:cs="Times New Roman"/>
          <w:color w:val="222222"/>
          <w:sz w:val="24"/>
          <w:szCs w:val="24"/>
          <w:bdr w:val="none" w:sz="0" w:space="0" w:color="auto" w:frame="1"/>
        </w:rPr>
        <w:t xml:space="preserve"> the Bulgarians are culturally close to the Greeks. </w:t>
      </w:r>
    </w:p>
    <w:p w:rsidR="00B03B7B" w:rsidRPr="00B03B7B" w:rsidRDefault="00FD0F94" w:rsidP="00B03B7B">
      <w:pPr>
        <w:pStyle w:val="ListParagraph"/>
        <w:numPr>
          <w:ilvl w:val="0"/>
          <w:numId w:val="8"/>
        </w:numPr>
        <w:shd w:val="clear" w:color="auto" w:fill="FFFFFF"/>
        <w:spacing w:after="0" w:line="360" w:lineRule="atLeast"/>
        <w:ind w:right="96"/>
        <w:textAlignment w:val="baseline"/>
        <w:rPr>
          <w:rFonts w:ascii="Georgia" w:eastAsia="Times New Roman" w:hAnsi="Georgia" w:cs="Times New Roman"/>
          <w:color w:val="222222"/>
          <w:sz w:val="24"/>
          <w:szCs w:val="24"/>
          <w:bdr w:val="none" w:sz="0" w:space="0" w:color="auto" w:frame="1"/>
        </w:rPr>
      </w:pPr>
      <w:r w:rsidRPr="00B03B7B">
        <w:rPr>
          <w:rFonts w:ascii="Georgia" w:eastAsia="Times New Roman" w:hAnsi="Georgia" w:cs="Times New Roman"/>
          <w:color w:val="222222"/>
          <w:sz w:val="24"/>
          <w:szCs w:val="24"/>
          <w:bdr w:val="none" w:sz="0" w:space="0" w:color="auto" w:frame="1"/>
        </w:rPr>
        <w:t xml:space="preserve">Hungary and Romania are closer to Russia, but are not Slavic. </w:t>
      </w:r>
    </w:p>
    <w:p w:rsidR="00FD0F94" w:rsidRPr="00FD0F94" w:rsidRDefault="00FD0F94" w:rsidP="00FD0F94">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FD0F94">
        <w:rPr>
          <w:rFonts w:ascii="Georgia" w:eastAsia="Times New Roman" w:hAnsi="Georgia" w:cs="Times New Roman"/>
          <w:color w:val="222222"/>
          <w:sz w:val="24"/>
          <w:szCs w:val="24"/>
          <w:bdr w:val="none" w:sz="0" w:space="0" w:color="auto" w:frame="1"/>
        </w:rPr>
        <w:t>Today, only Serbia, Belarus (White Russia) and East Ukraine (Little Russia) could be regarded as belonging to the same civilization as Great Russia.</w:t>
      </w:r>
    </w:p>
    <w:p w:rsidR="00FD0F94" w:rsidRPr="00FD0F94" w:rsidRDefault="00FD0F94" w:rsidP="00FD0F94">
      <w:pPr>
        <w:shd w:val="clear" w:color="auto" w:fill="FFFFFF"/>
        <w:spacing w:after="0" w:line="312" w:lineRule="atLeast"/>
        <w:textAlignment w:val="baseline"/>
        <w:rPr>
          <w:rFonts w:ascii="inherit" w:eastAsia="Times New Roman" w:hAnsi="inherit" w:cs="Times New Roman"/>
          <w:color w:val="222222"/>
          <w:sz w:val="24"/>
          <w:szCs w:val="24"/>
          <w:bdr w:val="none" w:sz="0" w:space="0" w:color="auto" w:frame="1"/>
        </w:rPr>
      </w:pPr>
      <w:r w:rsidRPr="00FD0F94">
        <w:rPr>
          <w:rFonts w:ascii="inherit" w:eastAsia="Times New Roman" w:hAnsi="inherit" w:cs="Times New Roman"/>
          <w:b/>
          <w:bCs/>
          <w:noProof/>
          <w:color w:val="035DA6"/>
          <w:sz w:val="24"/>
          <w:szCs w:val="24"/>
          <w:bdr w:val="none" w:sz="0" w:space="0" w:color="auto" w:frame="1"/>
        </w:rPr>
        <w:drawing>
          <wp:inline distT="0" distB="0" distL="0" distR="0">
            <wp:extent cx="4953000" cy="3751580"/>
            <wp:effectExtent l="0" t="0" r="0" b="1270"/>
            <wp:docPr id="3" name="Picture 3" descr="https://www.unz.com/wp-content/uploads/2022/12/RussiaByzantineLG-3.jp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unz.com/wp-content/uploads/2022/12/RussiaByzantineLG-3.jpg">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953000" cy="3751580"/>
                    </a:xfrm>
                    <a:prstGeom prst="rect">
                      <a:avLst/>
                    </a:prstGeom>
                    <a:noFill/>
                    <a:ln>
                      <a:noFill/>
                    </a:ln>
                  </pic:spPr>
                </pic:pic>
              </a:graphicData>
            </a:graphic>
          </wp:inline>
        </w:drawing>
      </w:r>
    </w:p>
    <w:p w:rsidR="00FD0F94" w:rsidRPr="00FD0F94" w:rsidRDefault="00FD0F94" w:rsidP="00FD0F94">
      <w:pPr>
        <w:shd w:val="clear" w:color="auto" w:fill="FFFFFF"/>
        <w:spacing w:after="0" w:line="360" w:lineRule="atLeast"/>
        <w:ind w:left="240" w:right="96"/>
        <w:textAlignment w:val="baseline"/>
        <w:rPr>
          <w:rFonts w:ascii="Georgia" w:eastAsia="Times New Roman" w:hAnsi="Georgia" w:cs="Times New Roman"/>
          <w:color w:val="222222"/>
          <w:sz w:val="24"/>
          <w:szCs w:val="24"/>
        </w:rPr>
      </w:pPr>
      <w:proofErr w:type="spellStart"/>
      <w:r w:rsidRPr="00FD0F94">
        <w:rPr>
          <w:rFonts w:ascii="Georgia" w:eastAsia="Times New Roman" w:hAnsi="Georgia" w:cs="Times New Roman"/>
          <w:color w:val="222222"/>
          <w:sz w:val="24"/>
          <w:szCs w:val="24"/>
          <w:bdr w:val="none" w:sz="0" w:space="0" w:color="auto" w:frame="1"/>
        </w:rPr>
        <w:t>Danilevskii’s</w:t>
      </w:r>
      <w:proofErr w:type="spellEnd"/>
      <w:r w:rsidRPr="00FD0F94">
        <w:rPr>
          <w:rFonts w:ascii="Georgia" w:eastAsia="Times New Roman" w:hAnsi="Georgia" w:cs="Times New Roman"/>
          <w:color w:val="222222"/>
          <w:sz w:val="24"/>
          <w:szCs w:val="24"/>
          <w:bdr w:val="none" w:sz="0" w:space="0" w:color="auto" w:frame="1"/>
        </w:rPr>
        <w:t xml:space="preserve"> assessment of </w:t>
      </w:r>
      <w:proofErr w:type="spellStart"/>
      <w:r w:rsidRPr="00FD0F94">
        <w:rPr>
          <w:rFonts w:ascii="Georgia" w:eastAsia="Times New Roman" w:hAnsi="Georgia" w:cs="Times New Roman"/>
          <w:color w:val="222222"/>
          <w:sz w:val="24"/>
          <w:szCs w:val="24"/>
          <w:bdr w:val="none" w:sz="0" w:space="0" w:color="auto" w:frame="1"/>
        </w:rPr>
        <w:t>Slavdom</w:t>
      </w:r>
      <w:proofErr w:type="spellEnd"/>
      <w:r w:rsidRPr="00FD0F94">
        <w:rPr>
          <w:rFonts w:ascii="Georgia" w:eastAsia="Times New Roman" w:hAnsi="Georgia" w:cs="Times New Roman"/>
          <w:color w:val="222222"/>
          <w:sz w:val="24"/>
          <w:szCs w:val="24"/>
          <w:bdr w:val="none" w:sz="0" w:space="0" w:color="auto" w:frame="1"/>
        </w:rPr>
        <w:t xml:space="preserve"> also lacks consideration for </w:t>
      </w:r>
      <w:r w:rsidRPr="00B03B7B">
        <w:rPr>
          <w:rFonts w:ascii="Georgia" w:eastAsia="Times New Roman" w:hAnsi="Georgia" w:cs="Times New Roman"/>
          <w:color w:val="222222"/>
          <w:sz w:val="24"/>
          <w:szCs w:val="24"/>
          <w:highlight w:val="yellow"/>
          <w:bdr w:val="none" w:sz="0" w:space="0" w:color="auto" w:frame="1"/>
        </w:rPr>
        <w:t>the Asian influence</w:t>
      </w:r>
      <w:r w:rsidRPr="00FD0F94">
        <w:rPr>
          <w:rFonts w:ascii="Georgia" w:eastAsia="Times New Roman" w:hAnsi="Georgia" w:cs="Times New Roman"/>
          <w:color w:val="222222"/>
          <w:sz w:val="24"/>
          <w:szCs w:val="24"/>
          <w:bdr w:val="none" w:sz="0" w:space="0" w:color="auto" w:frame="1"/>
        </w:rPr>
        <w:t xml:space="preserve"> on Russians, which </w:t>
      </w:r>
      <w:proofErr w:type="spellStart"/>
      <w:r w:rsidRPr="00FD0F94">
        <w:rPr>
          <w:rFonts w:ascii="Georgia" w:eastAsia="Times New Roman" w:hAnsi="Georgia" w:cs="Times New Roman"/>
          <w:color w:val="222222"/>
          <w:sz w:val="24"/>
          <w:szCs w:val="24"/>
          <w:bdr w:val="none" w:sz="0" w:space="0" w:color="auto" w:frame="1"/>
        </w:rPr>
        <w:t>Leontiev</w:t>
      </w:r>
      <w:proofErr w:type="spellEnd"/>
      <w:r w:rsidRPr="00FD0F94">
        <w:rPr>
          <w:rFonts w:ascii="Georgia" w:eastAsia="Times New Roman" w:hAnsi="Georgia" w:cs="Times New Roman"/>
          <w:color w:val="222222"/>
          <w:sz w:val="24"/>
          <w:szCs w:val="24"/>
          <w:bdr w:val="none" w:sz="0" w:space="0" w:color="auto" w:frame="1"/>
        </w:rPr>
        <w:t xml:space="preserve"> was one of the first to emphasize. It became a subject of study two generations later, with the pioneering work of the linguist Nikolai </w:t>
      </w:r>
      <w:proofErr w:type="spellStart"/>
      <w:r w:rsidRPr="00FD0F94">
        <w:rPr>
          <w:rFonts w:ascii="Georgia" w:eastAsia="Times New Roman" w:hAnsi="Georgia" w:cs="Times New Roman"/>
          <w:color w:val="222222"/>
          <w:sz w:val="24"/>
          <w:szCs w:val="24"/>
          <w:bdr w:val="none" w:sz="0" w:space="0" w:color="auto" w:frame="1"/>
        </w:rPr>
        <w:t>Trubetzkoy</w:t>
      </w:r>
      <w:proofErr w:type="spellEnd"/>
      <w:r w:rsidRPr="00FD0F94">
        <w:rPr>
          <w:rFonts w:ascii="Georgia" w:eastAsia="Times New Roman" w:hAnsi="Georgia" w:cs="Times New Roman"/>
          <w:color w:val="222222"/>
          <w:sz w:val="24"/>
          <w:szCs w:val="24"/>
          <w:bdr w:val="none" w:sz="0" w:space="0" w:color="auto" w:frame="1"/>
        </w:rPr>
        <w:t xml:space="preserve"> (1890-1938), whose major articles are collected in the volume titled </w:t>
      </w:r>
      <w:hyperlink r:id="rId34" w:tooltip="https://www.academia.edu/32890252/THE_LEGACY_OF_GENGHIS_KHAN_THE_MONGOL_IMPACT_ON_RUSSIAN_HISTORY_POLITICS_ECONOMY_AND_CULTURE" w:history="1">
        <w:r w:rsidRPr="00FD0F94">
          <w:rPr>
            <w:rFonts w:ascii="inherit" w:eastAsia="Times New Roman" w:hAnsi="inherit" w:cs="Times New Roman"/>
            <w:b/>
            <w:bCs/>
            <w:i/>
            <w:iCs/>
            <w:color w:val="035DA6"/>
            <w:sz w:val="24"/>
            <w:szCs w:val="24"/>
            <w:u w:val="single"/>
            <w:bdr w:val="none" w:sz="0" w:space="0" w:color="auto" w:frame="1"/>
          </w:rPr>
          <w:t>The Legacy of Genghis Khan</w:t>
        </w:r>
      </w:hyperlink>
      <w:r w:rsidRPr="00FD0F94">
        <w:rPr>
          <w:rFonts w:ascii="Georgia" w:eastAsia="Times New Roman" w:hAnsi="Georgia" w:cs="Times New Roman"/>
          <w:color w:val="222222"/>
          <w:sz w:val="24"/>
          <w:szCs w:val="24"/>
          <w:bdr w:val="none" w:sz="0" w:space="0" w:color="auto" w:frame="1"/>
        </w:rPr>
        <w:t xml:space="preserve"> (1925), and made him a founder of </w:t>
      </w:r>
      <w:proofErr w:type="spellStart"/>
      <w:r w:rsidRPr="00B03B7B">
        <w:rPr>
          <w:rFonts w:ascii="Georgia" w:eastAsia="Times New Roman" w:hAnsi="Georgia" w:cs="Times New Roman"/>
          <w:b/>
          <w:color w:val="222222"/>
          <w:sz w:val="24"/>
          <w:szCs w:val="24"/>
          <w:bdr w:val="none" w:sz="0" w:space="0" w:color="auto" w:frame="1"/>
        </w:rPr>
        <w:t>Eurasianism</w:t>
      </w:r>
      <w:proofErr w:type="spellEnd"/>
      <w:r w:rsidRPr="00FD0F94">
        <w:rPr>
          <w:rFonts w:ascii="Georgia" w:eastAsia="Times New Roman" w:hAnsi="Georgia" w:cs="Times New Roman"/>
          <w:color w:val="222222"/>
          <w:sz w:val="24"/>
          <w:szCs w:val="24"/>
          <w:bdr w:val="none" w:sz="0" w:space="0" w:color="auto" w:frame="1"/>
        </w:rPr>
        <w:t>. He writes:</w:t>
      </w:r>
    </w:p>
    <w:p w:rsidR="00FD0F94" w:rsidRPr="00FD0F94" w:rsidRDefault="00FD0F94" w:rsidP="00FD0F94">
      <w:pPr>
        <w:shd w:val="clear" w:color="auto" w:fill="F8F8F8"/>
        <w:spacing w:line="360" w:lineRule="atLeast"/>
        <w:ind w:left="720" w:right="720"/>
        <w:textAlignment w:val="baseline"/>
        <w:rPr>
          <w:rFonts w:ascii="Georgia" w:eastAsia="Times New Roman" w:hAnsi="Georgia" w:cs="Times New Roman"/>
          <w:color w:val="222222"/>
          <w:sz w:val="24"/>
          <w:szCs w:val="24"/>
        </w:rPr>
      </w:pPr>
      <w:proofErr w:type="gramStart"/>
      <w:r w:rsidRPr="00FD0F94">
        <w:rPr>
          <w:rFonts w:ascii="Georgia" w:eastAsia="Times New Roman" w:hAnsi="Georgia" w:cs="Times New Roman"/>
          <w:color w:val="222222"/>
          <w:sz w:val="24"/>
          <w:szCs w:val="24"/>
          <w:bdr w:val="none" w:sz="0" w:space="0" w:color="auto" w:frame="1"/>
        </w:rPr>
        <w:t>from</w:t>
      </w:r>
      <w:proofErr w:type="gramEnd"/>
      <w:r w:rsidRPr="00FD0F94">
        <w:rPr>
          <w:rFonts w:ascii="Georgia" w:eastAsia="Times New Roman" w:hAnsi="Georgia" w:cs="Times New Roman"/>
          <w:color w:val="222222"/>
          <w:sz w:val="24"/>
          <w:szCs w:val="24"/>
          <w:bdr w:val="none" w:sz="0" w:space="0" w:color="auto" w:frame="1"/>
        </w:rPr>
        <w:t xml:space="preserve"> an ethnographic point of view, the Russian people are not purely Slavic. The Russians, the </w:t>
      </w:r>
      <w:proofErr w:type="spellStart"/>
      <w:r w:rsidRPr="00FD0F94">
        <w:rPr>
          <w:rFonts w:ascii="Georgia" w:eastAsia="Times New Roman" w:hAnsi="Georgia" w:cs="Times New Roman"/>
          <w:color w:val="222222"/>
          <w:sz w:val="24"/>
          <w:szCs w:val="24"/>
          <w:bdr w:val="none" w:sz="0" w:space="0" w:color="auto" w:frame="1"/>
        </w:rPr>
        <w:t>Ugro</w:t>
      </w:r>
      <w:proofErr w:type="spellEnd"/>
      <w:r w:rsidRPr="00FD0F94">
        <w:rPr>
          <w:rFonts w:ascii="Georgia" w:eastAsia="Times New Roman" w:hAnsi="Georgia" w:cs="Times New Roman"/>
          <w:color w:val="222222"/>
          <w:sz w:val="24"/>
          <w:szCs w:val="24"/>
          <w:bdr w:val="none" w:sz="0" w:space="0" w:color="auto" w:frame="1"/>
        </w:rPr>
        <w:t xml:space="preserve"> Finns, and the Volga Turks comprise a cultural zone that has connections with both the Slavs and the “</w:t>
      </w:r>
      <w:proofErr w:type="spellStart"/>
      <w:r w:rsidRPr="00FD0F94">
        <w:rPr>
          <w:rFonts w:ascii="Georgia" w:eastAsia="Times New Roman" w:hAnsi="Georgia" w:cs="Times New Roman"/>
          <w:color w:val="222222"/>
          <w:sz w:val="24"/>
          <w:szCs w:val="24"/>
          <w:bdr w:val="none" w:sz="0" w:space="0" w:color="auto" w:frame="1"/>
        </w:rPr>
        <w:t>Turanian</w:t>
      </w:r>
      <w:proofErr w:type="spellEnd"/>
      <w:r w:rsidRPr="00FD0F94">
        <w:rPr>
          <w:rFonts w:ascii="Georgia" w:eastAsia="Times New Roman" w:hAnsi="Georgia" w:cs="Times New Roman"/>
          <w:color w:val="222222"/>
          <w:sz w:val="24"/>
          <w:szCs w:val="24"/>
          <w:bdr w:val="none" w:sz="0" w:space="0" w:color="auto" w:frame="1"/>
        </w:rPr>
        <w:t xml:space="preserve"> East,” and it is difficult to say which of these is more important. The connection between the Russians and the </w:t>
      </w:r>
      <w:proofErr w:type="spellStart"/>
      <w:r w:rsidRPr="00FD0F94">
        <w:rPr>
          <w:rFonts w:ascii="Georgia" w:eastAsia="Times New Roman" w:hAnsi="Georgia" w:cs="Times New Roman"/>
          <w:color w:val="222222"/>
          <w:sz w:val="24"/>
          <w:szCs w:val="24"/>
          <w:bdr w:val="none" w:sz="0" w:space="0" w:color="auto" w:frame="1"/>
        </w:rPr>
        <w:t>Turanians</w:t>
      </w:r>
      <w:proofErr w:type="spellEnd"/>
      <w:r w:rsidRPr="00FD0F94">
        <w:rPr>
          <w:rFonts w:ascii="Georgia" w:eastAsia="Times New Roman" w:hAnsi="Georgia" w:cs="Times New Roman"/>
          <w:color w:val="222222"/>
          <w:sz w:val="24"/>
          <w:szCs w:val="24"/>
          <w:bdr w:val="none" w:sz="0" w:space="0" w:color="auto" w:frame="1"/>
        </w:rPr>
        <w:t xml:space="preserve"> has not only an ethnographic but an anthropological basis: Turkic blood mingles in Russian veins with that of the </w:t>
      </w:r>
      <w:proofErr w:type="spellStart"/>
      <w:r w:rsidRPr="00FD0F94">
        <w:rPr>
          <w:rFonts w:ascii="Georgia" w:eastAsia="Times New Roman" w:hAnsi="Georgia" w:cs="Times New Roman"/>
          <w:color w:val="222222"/>
          <w:sz w:val="24"/>
          <w:szCs w:val="24"/>
          <w:bdr w:val="none" w:sz="0" w:space="0" w:color="auto" w:frame="1"/>
        </w:rPr>
        <w:t>Ugro</w:t>
      </w:r>
      <w:proofErr w:type="spellEnd"/>
      <w:r w:rsidRPr="00FD0F94">
        <w:rPr>
          <w:rFonts w:ascii="Georgia" w:eastAsia="Times New Roman" w:hAnsi="Georgia" w:cs="Times New Roman"/>
          <w:color w:val="222222"/>
          <w:sz w:val="24"/>
          <w:szCs w:val="24"/>
          <w:bdr w:val="none" w:sz="0" w:space="0" w:color="auto" w:frame="1"/>
        </w:rPr>
        <w:t>-Finns and Slavs. And the Russian national character is unquestionably linked in certain ways with the “</w:t>
      </w:r>
      <w:proofErr w:type="spellStart"/>
      <w:r w:rsidRPr="00FD0F94">
        <w:rPr>
          <w:rFonts w:ascii="Georgia" w:eastAsia="Times New Roman" w:hAnsi="Georgia" w:cs="Times New Roman"/>
          <w:color w:val="222222"/>
          <w:sz w:val="24"/>
          <w:szCs w:val="24"/>
          <w:bdr w:val="none" w:sz="0" w:space="0" w:color="auto" w:frame="1"/>
        </w:rPr>
        <w:t>Turanian</w:t>
      </w:r>
      <w:proofErr w:type="spellEnd"/>
      <w:r w:rsidRPr="00FD0F94">
        <w:rPr>
          <w:rFonts w:ascii="Georgia" w:eastAsia="Times New Roman" w:hAnsi="Georgia" w:cs="Times New Roman"/>
          <w:color w:val="222222"/>
          <w:sz w:val="24"/>
          <w:szCs w:val="24"/>
          <w:bdr w:val="none" w:sz="0" w:space="0" w:color="auto" w:frame="1"/>
        </w:rPr>
        <w:t xml:space="preserve"> East.” The brotherhood and mutual understanding that develop so quickly between us and “Asians” are rooted in these invisible racial consonances.</w:t>
      </w:r>
      <w:hyperlink r:id="rId35" w:anchor="footnote_12" w:history="1">
        <w:r w:rsidRPr="00FD0F94">
          <w:rPr>
            <w:rFonts w:ascii="inherit" w:eastAsia="Times New Roman" w:hAnsi="inherit" w:cs="Times New Roman"/>
            <w:b/>
            <w:bCs/>
            <w:color w:val="035DA6"/>
            <w:sz w:val="20"/>
            <w:szCs w:val="20"/>
            <w:u w:val="single"/>
            <w:bdr w:val="none" w:sz="0" w:space="0" w:color="auto" w:frame="1"/>
          </w:rPr>
          <w:t>[12]</w:t>
        </w:r>
      </w:hyperlink>
    </w:p>
    <w:p w:rsidR="00FD0F94" w:rsidRPr="00FD0F94" w:rsidRDefault="00FD0F94" w:rsidP="00FD0F94">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FD0F94">
        <w:rPr>
          <w:rFonts w:ascii="Georgia" w:eastAsia="Times New Roman" w:hAnsi="Georgia" w:cs="Times New Roman"/>
          <w:color w:val="222222"/>
          <w:sz w:val="24"/>
          <w:szCs w:val="24"/>
          <w:bdr w:val="none" w:sz="0" w:space="0" w:color="auto" w:frame="1"/>
        </w:rPr>
        <w:t>Like </w:t>
      </w:r>
      <w:hyperlink r:id="rId36" w:tooltip="https://www.unz.com/article/lev-gumilev-and-the-khazar-chimera/" w:history="1">
        <w:r w:rsidRPr="00FD0F94">
          <w:rPr>
            <w:rFonts w:ascii="inherit" w:eastAsia="Times New Roman" w:hAnsi="inherit" w:cs="Times New Roman"/>
            <w:b/>
            <w:bCs/>
            <w:color w:val="035DA6"/>
            <w:sz w:val="24"/>
            <w:szCs w:val="24"/>
            <w:u w:val="single"/>
            <w:bdr w:val="none" w:sz="0" w:space="0" w:color="auto" w:frame="1"/>
          </w:rPr>
          <w:t xml:space="preserve">Lev </w:t>
        </w:r>
        <w:proofErr w:type="spellStart"/>
        <w:r w:rsidRPr="00FD0F94">
          <w:rPr>
            <w:rFonts w:ascii="inherit" w:eastAsia="Times New Roman" w:hAnsi="inherit" w:cs="Times New Roman"/>
            <w:b/>
            <w:bCs/>
            <w:color w:val="035DA6"/>
            <w:sz w:val="24"/>
            <w:szCs w:val="24"/>
            <w:u w:val="single"/>
            <w:bdr w:val="none" w:sz="0" w:space="0" w:color="auto" w:frame="1"/>
          </w:rPr>
          <w:t>Gumilev</w:t>
        </w:r>
        <w:proofErr w:type="spellEnd"/>
      </w:hyperlink>
      <w:r w:rsidRPr="00FD0F94">
        <w:rPr>
          <w:rFonts w:ascii="Georgia" w:eastAsia="Times New Roman" w:hAnsi="Georgia" w:cs="Times New Roman"/>
          <w:color w:val="222222"/>
          <w:sz w:val="24"/>
          <w:szCs w:val="24"/>
          <w:bdr w:val="none" w:sz="0" w:space="0" w:color="auto" w:frame="1"/>
        </w:rPr>
        <w:t xml:space="preserve"> (1912-1992) after him, </w:t>
      </w:r>
      <w:proofErr w:type="spellStart"/>
      <w:r w:rsidRPr="00FD0F94">
        <w:rPr>
          <w:rFonts w:ascii="Georgia" w:eastAsia="Times New Roman" w:hAnsi="Georgia" w:cs="Times New Roman"/>
          <w:color w:val="222222"/>
          <w:sz w:val="24"/>
          <w:szCs w:val="24"/>
          <w:bdr w:val="none" w:sz="0" w:space="0" w:color="auto" w:frame="1"/>
        </w:rPr>
        <w:t>Trubetzkoy</w:t>
      </w:r>
      <w:proofErr w:type="spellEnd"/>
      <w:r w:rsidRPr="00FD0F94">
        <w:rPr>
          <w:rFonts w:ascii="Georgia" w:eastAsia="Times New Roman" w:hAnsi="Georgia" w:cs="Times New Roman"/>
          <w:color w:val="222222"/>
          <w:sz w:val="24"/>
          <w:szCs w:val="24"/>
          <w:bdr w:val="none" w:sz="0" w:space="0" w:color="auto" w:frame="1"/>
        </w:rPr>
        <w:t xml:space="preserve"> also argued that the unification of the territory of modern Russia under one state was first achieved not by Russian Slavs, but by the Tatars (or Turano-Mongols). Ultimately, “the political unification of Russia under the power of Moscow was a direct result of the Tatar Yoke.” Although traumatic, the Tatar Yoke forged Russian nationality.</w:t>
      </w:r>
    </w:p>
    <w:p w:rsidR="00FD0F94" w:rsidRPr="00FD0F94" w:rsidRDefault="00FD0F94" w:rsidP="00FD0F94">
      <w:pPr>
        <w:shd w:val="clear" w:color="auto" w:fill="F8F8F8"/>
        <w:spacing w:line="360" w:lineRule="atLeast"/>
        <w:ind w:left="720" w:right="720"/>
        <w:textAlignment w:val="baseline"/>
        <w:rPr>
          <w:rFonts w:ascii="Georgia" w:eastAsia="Times New Roman" w:hAnsi="Georgia" w:cs="Times New Roman"/>
          <w:color w:val="222222"/>
          <w:sz w:val="24"/>
          <w:szCs w:val="24"/>
        </w:rPr>
      </w:pPr>
      <w:r w:rsidRPr="00FD0F94">
        <w:rPr>
          <w:rFonts w:ascii="Georgia" w:eastAsia="Times New Roman" w:hAnsi="Georgia" w:cs="Times New Roman"/>
          <w:color w:val="222222"/>
          <w:sz w:val="24"/>
          <w:szCs w:val="24"/>
          <w:bdr w:val="none" w:sz="0" w:space="0" w:color="auto" w:frame="1"/>
        </w:rPr>
        <w:t>Thus, in reaction to the despair occasioned by total defeat at the hands of the Tatars, a wave of heroism — primarily religious but also nationalistic — was growing and gaining strength in Russian hearts and minds.</w:t>
      </w:r>
    </w:p>
    <w:p w:rsidR="00FD0F94" w:rsidRPr="00FD0F94" w:rsidRDefault="00FD0F94" w:rsidP="00FD0F94">
      <w:pPr>
        <w:shd w:val="clear" w:color="auto" w:fill="F8F8F8"/>
        <w:spacing w:line="360" w:lineRule="atLeast"/>
        <w:ind w:left="720" w:right="720"/>
        <w:textAlignment w:val="baseline"/>
        <w:rPr>
          <w:rFonts w:ascii="Georgia" w:eastAsia="Times New Roman" w:hAnsi="Georgia" w:cs="Times New Roman"/>
          <w:color w:val="222222"/>
          <w:sz w:val="24"/>
          <w:szCs w:val="24"/>
        </w:rPr>
      </w:pPr>
      <w:r w:rsidRPr="00FD0F94">
        <w:rPr>
          <w:rFonts w:ascii="Georgia" w:eastAsia="Times New Roman" w:hAnsi="Georgia" w:cs="Times New Roman"/>
          <w:color w:val="222222"/>
          <w:sz w:val="24"/>
          <w:szCs w:val="24"/>
          <w:bdr w:val="none" w:sz="0" w:space="0" w:color="auto" w:frame="1"/>
        </w:rPr>
        <w:t xml:space="preserve">The center of the process of inner rebirth was </w:t>
      </w:r>
      <w:r w:rsidRPr="005140F0">
        <w:rPr>
          <w:rFonts w:ascii="Georgia" w:eastAsia="Times New Roman" w:hAnsi="Georgia" w:cs="Times New Roman"/>
          <w:b/>
          <w:color w:val="222222"/>
          <w:sz w:val="24"/>
          <w:szCs w:val="24"/>
          <w:bdr w:val="none" w:sz="0" w:space="0" w:color="auto" w:frame="1"/>
        </w:rPr>
        <w:t>Moscow</w:t>
      </w:r>
      <w:r w:rsidRPr="00FD0F94">
        <w:rPr>
          <w:rFonts w:ascii="Georgia" w:eastAsia="Times New Roman" w:hAnsi="Georgia" w:cs="Times New Roman"/>
          <w:color w:val="222222"/>
          <w:sz w:val="24"/>
          <w:szCs w:val="24"/>
          <w:bdr w:val="none" w:sz="0" w:space="0" w:color="auto" w:frame="1"/>
        </w:rPr>
        <w:t xml:space="preserve">. All the phenomena brought into existence by the Tatar Yoke resonated there with exceptional force. … Russians in this area assimilated more easily and quickly the spirit of the Mongolian state, </w:t>
      </w:r>
      <w:r w:rsidRPr="005140F0">
        <w:rPr>
          <w:rFonts w:ascii="Georgia" w:eastAsia="Times New Roman" w:hAnsi="Georgia" w:cs="Times New Roman"/>
          <w:color w:val="222222"/>
          <w:sz w:val="24"/>
          <w:szCs w:val="24"/>
          <w:highlight w:val="yellow"/>
          <w:bdr w:val="none" w:sz="0" w:space="0" w:color="auto" w:frame="1"/>
        </w:rPr>
        <w:t>that is, the ideational legacy of Genghis Khan</w:t>
      </w:r>
      <w:r w:rsidRPr="00FD0F94">
        <w:rPr>
          <w:rFonts w:ascii="Georgia" w:eastAsia="Times New Roman" w:hAnsi="Georgia" w:cs="Times New Roman"/>
          <w:color w:val="222222"/>
          <w:sz w:val="24"/>
          <w:szCs w:val="24"/>
          <w:bdr w:val="none" w:sz="0" w:space="0" w:color="auto" w:frame="1"/>
        </w:rPr>
        <w:t xml:space="preserve">. It was also Moscow and the Moscow region that exhibited particular </w:t>
      </w:r>
      <w:r w:rsidRPr="005140F0">
        <w:rPr>
          <w:rFonts w:ascii="Georgia" w:eastAsia="Times New Roman" w:hAnsi="Georgia" w:cs="Times New Roman"/>
          <w:color w:val="222222"/>
          <w:sz w:val="24"/>
          <w:szCs w:val="24"/>
          <w:highlight w:val="yellow"/>
          <w:bdr w:val="none" w:sz="0" w:space="0" w:color="auto" w:frame="1"/>
        </w:rPr>
        <w:t>interest in Byzantine state ideologies</w:t>
      </w:r>
      <w:r w:rsidRPr="00FD0F94">
        <w:rPr>
          <w:rFonts w:ascii="Georgia" w:eastAsia="Times New Roman" w:hAnsi="Georgia" w:cs="Times New Roman"/>
          <w:color w:val="222222"/>
          <w:sz w:val="24"/>
          <w:szCs w:val="24"/>
          <w:bdr w:val="none" w:sz="0" w:space="0" w:color="auto" w:frame="1"/>
        </w:rPr>
        <w:t>.</w:t>
      </w:r>
      <w:hyperlink r:id="rId37" w:anchor="footnote_13" w:history="1">
        <w:r w:rsidRPr="00FD0F94">
          <w:rPr>
            <w:rFonts w:ascii="inherit" w:eastAsia="Times New Roman" w:hAnsi="inherit" w:cs="Times New Roman"/>
            <w:b/>
            <w:bCs/>
            <w:color w:val="035DA6"/>
            <w:sz w:val="20"/>
            <w:szCs w:val="20"/>
            <w:u w:val="single"/>
            <w:bdr w:val="none" w:sz="0" w:space="0" w:color="auto" w:frame="1"/>
          </w:rPr>
          <w:t>[13]</w:t>
        </w:r>
      </w:hyperlink>
    </w:p>
    <w:p w:rsidR="00FD0F94" w:rsidRPr="00FD0F94" w:rsidRDefault="00FD0F94" w:rsidP="00FD0F94">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B03B7B">
        <w:rPr>
          <w:rFonts w:ascii="Georgia" w:eastAsia="Times New Roman" w:hAnsi="Georgia" w:cs="Times New Roman"/>
          <w:b/>
          <w:color w:val="222222"/>
          <w:sz w:val="24"/>
          <w:szCs w:val="24"/>
          <w:bdr w:val="none" w:sz="0" w:space="0" w:color="auto" w:frame="1"/>
        </w:rPr>
        <w:t xml:space="preserve">Putin clearly supports </w:t>
      </w:r>
      <w:proofErr w:type="spellStart"/>
      <w:r w:rsidRPr="00B03B7B">
        <w:rPr>
          <w:rFonts w:ascii="Georgia" w:eastAsia="Times New Roman" w:hAnsi="Georgia" w:cs="Times New Roman"/>
          <w:b/>
          <w:color w:val="222222"/>
          <w:sz w:val="24"/>
          <w:szCs w:val="24"/>
          <w:bdr w:val="none" w:sz="0" w:space="0" w:color="auto" w:frame="1"/>
        </w:rPr>
        <w:t>Eurasianism</w:t>
      </w:r>
      <w:proofErr w:type="spellEnd"/>
      <w:r w:rsidRPr="00B03B7B">
        <w:rPr>
          <w:rFonts w:ascii="Georgia" w:eastAsia="Times New Roman" w:hAnsi="Georgia" w:cs="Times New Roman"/>
          <w:b/>
          <w:color w:val="222222"/>
          <w:sz w:val="24"/>
          <w:szCs w:val="24"/>
          <w:bdr w:val="none" w:sz="0" w:space="0" w:color="auto" w:frame="1"/>
        </w:rPr>
        <w:t xml:space="preserve"> rather than</w:t>
      </w:r>
      <w:r w:rsidRPr="00FD0F94">
        <w:rPr>
          <w:rFonts w:ascii="Georgia" w:eastAsia="Times New Roman" w:hAnsi="Georgia" w:cs="Times New Roman"/>
          <w:color w:val="222222"/>
          <w:sz w:val="24"/>
          <w:szCs w:val="24"/>
          <w:bdr w:val="none" w:sz="0" w:space="0" w:color="auto" w:frame="1"/>
        </w:rPr>
        <w:t xml:space="preserve"> pan-Slavism. Yet, he does not refrain from stressing that the “the [ethnic] Russian people are, without a doubt, the backbone, the fundament, the cement of the multinational Russian people.”</w:t>
      </w:r>
      <w:hyperlink r:id="rId38" w:anchor="footnote_14" w:history="1">
        <w:r w:rsidRPr="00FD0F94">
          <w:rPr>
            <w:rFonts w:ascii="inherit" w:eastAsia="Times New Roman" w:hAnsi="inherit" w:cs="Times New Roman"/>
            <w:b/>
            <w:bCs/>
            <w:color w:val="035DA6"/>
            <w:sz w:val="20"/>
            <w:szCs w:val="20"/>
            <w:u w:val="single"/>
            <w:bdr w:val="none" w:sz="0" w:space="0" w:color="auto" w:frame="1"/>
          </w:rPr>
          <w:t>[14]</w:t>
        </w:r>
      </w:hyperlink>
    </w:p>
    <w:p w:rsidR="00FD0F94" w:rsidRPr="00FD0F94" w:rsidRDefault="00FD0F94" w:rsidP="005140F0">
      <w:pPr>
        <w:pStyle w:val="Heading2"/>
      </w:pPr>
      <w:hyperlink r:id="rId39" w:anchor="orthodoxy-and-byzantinism" w:tooltip="Anchor Link to This Heading" w:history="1">
        <w:r w:rsidRPr="00FD0F94">
          <w:rPr>
            <w:u w:val="single"/>
            <w:bdr w:val="none" w:sz="0" w:space="0" w:color="auto" w:frame="1"/>
          </w:rPr>
          <w:t xml:space="preserve">Orthodoxy and </w:t>
        </w:r>
        <w:proofErr w:type="spellStart"/>
        <w:r w:rsidRPr="00FD0F94">
          <w:rPr>
            <w:u w:val="single"/>
            <w:bdr w:val="none" w:sz="0" w:space="0" w:color="auto" w:frame="1"/>
          </w:rPr>
          <w:t>Byzantinism</w:t>
        </w:r>
        <w:proofErr w:type="spellEnd"/>
      </w:hyperlink>
    </w:p>
    <w:p w:rsidR="00FD0F94" w:rsidRPr="00FD0F94" w:rsidRDefault="00FD0F94" w:rsidP="00FD0F94">
      <w:pPr>
        <w:shd w:val="clear" w:color="auto" w:fill="FFFFFF"/>
        <w:spacing w:after="0" w:line="360" w:lineRule="atLeast"/>
        <w:textAlignment w:val="baseline"/>
        <w:rPr>
          <w:rFonts w:ascii="Georgia" w:eastAsia="Times New Roman" w:hAnsi="Georgia" w:cs="Times New Roman"/>
          <w:color w:val="222222"/>
          <w:sz w:val="24"/>
          <w:szCs w:val="24"/>
        </w:rPr>
      </w:pPr>
      <w:r w:rsidRPr="00FD0F94">
        <w:rPr>
          <w:rFonts w:ascii="inherit" w:eastAsia="Times New Roman" w:hAnsi="inherit" w:cs="Times New Roman"/>
          <w:b/>
          <w:bCs/>
          <w:noProof/>
          <w:color w:val="035DA6"/>
          <w:sz w:val="24"/>
          <w:szCs w:val="24"/>
          <w:bdr w:val="none" w:sz="0" w:space="0" w:color="auto" w:frame="1"/>
        </w:rPr>
        <w:drawing>
          <wp:inline distT="0" distB="0" distL="0" distR="0">
            <wp:extent cx="3088640" cy="4759960"/>
            <wp:effectExtent l="0" t="0" r="0" b="2540"/>
            <wp:docPr id="2" name="Picture 2" descr="https://images-na.ssl-images-amazon.com/images/I/41OK3k4uO9L.jp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ages-na.ssl-images-amazon.com/images/I/41OK3k4uO9L.jpg">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088640" cy="4759960"/>
                    </a:xfrm>
                    <a:prstGeom prst="rect">
                      <a:avLst/>
                    </a:prstGeom>
                    <a:noFill/>
                    <a:ln>
                      <a:noFill/>
                    </a:ln>
                  </pic:spPr>
                </pic:pic>
              </a:graphicData>
            </a:graphic>
          </wp:inline>
        </w:drawing>
      </w:r>
    </w:p>
    <w:p w:rsidR="00FD0F94" w:rsidRPr="00FD0F94" w:rsidRDefault="00FD0F94" w:rsidP="00FD0F94">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FD0F94">
        <w:rPr>
          <w:rFonts w:ascii="Georgia" w:eastAsia="Times New Roman" w:hAnsi="Georgia" w:cs="Times New Roman"/>
          <w:color w:val="222222"/>
          <w:sz w:val="24"/>
          <w:szCs w:val="24"/>
          <w:bdr w:val="none" w:sz="0" w:space="0" w:color="auto" w:frame="1"/>
        </w:rPr>
        <w:t xml:space="preserve">The early founders of the </w:t>
      </w:r>
      <w:proofErr w:type="spellStart"/>
      <w:r w:rsidRPr="00FD0F94">
        <w:rPr>
          <w:rFonts w:ascii="Georgia" w:eastAsia="Times New Roman" w:hAnsi="Georgia" w:cs="Times New Roman"/>
          <w:color w:val="222222"/>
          <w:sz w:val="24"/>
          <w:szCs w:val="24"/>
          <w:bdr w:val="none" w:sz="0" w:space="0" w:color="auto" w:frame="1"/>
        </w:rPr>
        <w:t>Slavophile</w:t>
      </w:r>
      <w:proofErr w:type="spellEnd"/>
      <w:r w:rsidRPr="00FD0F94">
        <w:rPr>
          <w:rFonts w:ascii="Georgia" w:eastAsia="Times New Roman" w:hAnsi="Georgia" w:cs="Times New Roman"/>
          <w:color w:val="222222"/>
          <w:sz w:val="24"/>
          <w:szCs w:val="24"/>
          <w:bdr w:val="none" w:sz="0" w:space="0" w:color="auto" w:frame="1"/>
        </w:rPr>
        <w:t xml:space="preserve"> movement, such as Alexis </w:t>
      </w:r>
      <w:proofErr w:type="spellStart"/>
      <w:r w:rsidRPr="00FD0F94">
        <w:rPr>
          <w:rFonts w:ascii="Georgia" w:eastAsia="Times New Roman" w:hAnsi="Georgia" w:cs="Times New Roman"/>
          <w:color w:val="222222"/>
          <w:sz w:val="24"/>
          <w:szCs w:val="24"/>
          <w:bdr w:val="none" w:sz="0" w:space="0" w:color="auto" w:frame="1"/>
        </w:rPr>
        <w:t>Khomiakov</w:t>
      </w:r>
      <w:proofErr w:type="spellEnd"/>
      <w:r w:rsidRPr="00FD0F94">
        <w:rPr>
          <w:rFonts w:ascii="Georgia" w:eastAsia="Times New Roman" w:hAnsi="Georgia" w:cs="Times New Roman"/>
          <w:color w:val="222222"/>
          <w:sz w:val="24"/>
          <w:szCs w:val="24"/>
          <w:bdr w:val="none" w:sz="0" w:space="0" w:color="auto" w:frame="1"/>
        </w:rPr>
        <w:t xml:space="preserve"> (1804-1860), insisted on religion, rather than ethnicity, as the main ingredient of civilization. For </w:t>
      </w:r>
      <w:proofErr w:type="spellStart"/>
      <w:r w:rsidRPr="00FD0F94">
        <w:rPr>
          <w:rFonts w:ascii="Georgia" w:eastAsia="Times New Roman" w:hAnsi="Georgia" w:cs="Times New Roman"/>
          <w:color w:val="222222"/>
          <w:sz w:val="24"/>
          <w:szCs w:val="24"/>
          <w:bdr w:val="none" w:sz="0" w:space="0" w:color="auto" w:frame="1"/>
        </w:rPr>
        <w:t>Khomiakov</w:t>
      </w:r>
      <w:proofErr w:type="spellEnd"/>
      <w:r w:rsidRPr="00FD0F94">
        <w:rPr>
          <w:rFonts w:ascii="Georgia" w:eastAsia="Times New Roman" w:hAnsi="Georgia" w:cs="Times New Roman"/>
          <w:color w:val="222222"/>
          <w:sz w:val="24"/>
          <w:szCs w:val="24"/>
          <w:bdr w:val="none" w:sz="0" w:space="0" w:color="auto" w:frame="1"/>
        </w:rPr>
        <w:t>, Orthodoxy is the very soul of Russia, and what sets Russians apart from Western peoples, whether Catholics or Protestants. In the Greek Orthodox tradition, the Church is the community of believers, united in the love of Christ. This is why all Russians, from peasants to boyars, will make any sacrifice to defend the Church. From the eleventh century, the Roman papacy destroyed this spiritual communion by imposing a radical separation between the institutional Church and lay people, so that “the Christian was no longer a member of the Church, but a subject of it.”</w:t>
      </w:r>
      <w:hyperlink r:id="rId42" w:anchor="footnote_15" w:history="1">
        <w:r w:rsidRPr="00FD0F94">
          <w:rPr>
            <w:rFonts w:ascii="inherit" w:eastAsia="Times New Roman" w:hAnsi="inherit" w:cs="Times New Roman"/>
            <w:b/>
            <w:bCs/>
            <w:color w:val="035DA6"/>
            <w:sz w:val="20"/>
            <w:szCs w:val="20"/>
            <w:u w:val="single"/>
            <w:bdr w:val="none" w:sz="0" w:space="0" w:color="auto" w:frame="1"/>
          </w:rPr>
          <w:t>[15]</w:t>
        </w:r>
      </w:hyperlink>
    </w:p>
    <w:p w:rsidR="00FD0F94" w:rsidRPr="00FD0F94" w:rsidRDefault="00FD0F94" w:rsidP="00FD0F94">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5140F0">
        <w:rPr>
          <w:rFonts w:ascii="Georgia" w:eastAsia="Times New Roman" w:hAnsi="Georgia" w:cs="Times New Roman"/>
          <w:color w:val="222222"/>
          <w:sz w:val="24"/>
          <w:szCs w:val="24"/>
          <w:highlight w:val="yellow"/>
          <w:bdr w:val="none" w:sz="0" w:space="0" w:color="auto" w:frame="1"/>
        </w:rPr>
        <w:t>The divergences between Roman Catholicism and Greek Orthodoxy, and their effects on the collective souls of peoples,</w:t>
      </w:r>
      <w:r w:rsidRPr="00FD0F94">
        <w:rPr>
          <w:rFonts w:ascii="Georgia" w:eastAsia="Times New Roman" w:hAnsi="Georgia" w:cs="Times New Roman"/>
          <w:color w:val="222222"/>
          <w:sz w:val="24"/>
          <w:szCs w:val="24"/>
          <w:bdr w:val="none" w:sz="0" w:space="0" w:color="auto" w:frame="1"/>
        </w:rPr>
        <w:t xml:space="preserve"> is a rich and complex subject on which I cannot dwell here. What is most important to understand is that these are not simply doctrinal or liturgical differences; </w:t>
      </w:r>
      <w:r w:rsidRPr="005140F0">
        <w:rPr>
          <w:rFonts w:ascii="Georgia" w:eastAsia="Times New Roman" w:hAnsi="Georgia" w:cs="Times New Roman"/>
          <w:b/>
          <w:color w:val="222222"/>
          <w:sz w:val="24"/>
          <w:szCs w:val="24"/>
          <w:bdr w:val="none" w:sz="0" w:space="0" w:color="auto" w:frame="1"/>
        </w:rPr>
        <w:t>there is a fundamental difference of political philosophy</w:t>
      </w:r>
      <w:r w:rsidRPr="00FD0F94">
        <w:rPr>
          <w:rFonts w:ascii="Georgia" w:eastAsia="Times New Roman" w:hAnsi="Georgia" w:cs="Times New Roman"/>
          <w:color w:val="222222"/>
          <w:sz w:val="24"/>
          <w:szCs w:val="24"/>
          <w:bdr w:val="none" w:sz="0" w:space="0" w:color="auto" w:frame="1"/>
        </w:rPr>
        <w:t xml:space="preserve">. The struggle for </w:t>
      </w:r>
      <w:r w:rsidRPr="005140F0">
        <w:rPr>
          <w:rFonts w:ascii="Georgia" w:eastAsia="Times New Roman" w:hAnsi="Georgia" w:cs="Times New Roman"/>
          <w:color w:val="222222"/>
          <w:sz w:val="24"/>
          <w:szCs w:val="24"/>
          <w:highlight w:val="yellow"/>
          <w:bdr w:val="none" w:sz="0" w:space="0" w:color="auto" w:frame="1"/>
        </w:rPr>
        <w:t>papal supremacy</w:t>
      </w:r>
      <w:r w:rsidRPr="00FD0F94">
        <w:rPr>
          <w:rFonts w:ascii="Georgia" w:eastAsia="Times New Roman" w:hAnsi="Georgia" w:cs="Times New Roman"/>
          <w:color w:val="222222"/>
          <w:sz w:val="24"/>
          <w:szCs w:val="24"/>
          <w:bdr w:val="none" w:sz="0" w:space="0" w:color="auto" w:frame="1"/>
        </w:rPr>
        <w:t xml:space="preserve">, which is rooted in Augustine’s theories and which dominated West European history since the beginning of the Gregorian reform (eleventh century), </w:t>
      </w:r>
      <w:r w:rsidRPr="005140F0">
        <w:rPr>
          <w:rFonts w:ascii="Georgia" w:eastAsia="Times New Roman" w:hAnsi="Georgia" w:cs="Times New Roman"/>
          <w:color w:val="222222"/>
          <w:sz w:val="24"/>
          <w:szCs w:val="24"/>
          <w:highlight w:val="yellow"/>
          <w:bdr w:val="none" w:sz="0" w:space="0" w:color="auto" w:frame="1"/>
        </w:rPr>
        <w:t>is a radical departure from the Orthodox tradition established in Constantinople in the fourth century</w:t>
      </w:r>
      <w:r w:rsidRPr="00FD0F94">
        <w:rPr>
          <w:rFonts w:ascii="Georgia" w:eastAsia="Times New Roman" w:hAnsi="Georgia" w:cs="Times New Roman"/>
          <w:color w:val="222222"/>
          <w:sz w:val="24"/>
          <w:szCs w:val="24"/>
          <w:bdr w:val="none" w:sz="0" w:space="0" w:color="auto" w:frame="1"/>
        </w:rPr>
        <w:t>, which Catholics deride as “</w:t>
      </w:r>
      <w:proofErr w:type="spellStart"/>
      <w:r w:rsidRPr="00FD0F94">
        <w:rPr>
          <w:rFonts w:ascii="Georgia" w:eastAsia="Times New Roman" w:hAnsi="Georgia" w:cs="Times New Roman"/>
          <w:color w:val="222222"/>
          <w:sz w:val="24"/>
          <w:szCs w:val="24"/>
          <w:bdr w:val="none" w:sz="0" w:space="0" w:color="auto" w:frame="1"/>
        </w:rPr>
        <w:t>caesaropapism</w:t>
      </w:r>
      <w:proofErr w:type="spellEnd"/>
      <w:r w:rsidRPr="00FD0F94">
        <w:rPr>
          <w:rFonts w:ascii="Georgia" w:eastAsia="Times New Roman" w:hAnsi="Georgia" w:cs="Times New Roman"/>
          <w:color w:val="222222"/>
          <w:sz w:val="24"/>
          <w:szCs w:val="24"/>
          <w:bdr w:val="none" w:sz="0" w:space="0" w:color="auto" w:frame="1"/>
        </w:rPr>
        <w:t>”.</w:t>
      </w:r>
      <w:hyperlink r:id="rId43" w:anchor="footnote_16" w:history="1">
        <w:r w:rsidRPr="00FD0F94">
          <w:rPr>
            <w:rFonts w:ascii="inherit" w:eastAsia="Times New Roman" w:hAnsi="inherit" w:cs="Times New Roman"/>
            <w:b/>
            <w:bCs/>
            <w:color w:val="035DA6"/>
            <w:sz w:val="20"/>
            <w:szCs w:val="20"/>
            <w:u w:val="single"/>
            <w:bdr w:val="none" w:sz="0" w:space="0" w:color="auto" w:frame="1"/>
          </w:rPr>
          <w:t>[16]</w:t>
        </w:r>
      </w:hyperlink>
    </w:p>
    <w:p w:rsidR="00FD0F94" w:rsidRPr="00FD0F94" w:rsidRDefault="00FD0F94" w:rsidP="00FD0F94">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FD0F94">
        <w:rPr>
          <w:rFonts w:ascii="Georgia" w:eastAsia="Times New Roman" w:hAnsi="Georgia" w:cs="Times New Roman"/>
          <w:color w:val="222222"/>
          <w:sz w:val="24"/>
          <w:szCs w:val="24"/>
          <w:bdr w:val="none" w:sz="0" w:space="0" w:color="auto" w:frame="1"/>
        </w:rPr>
        <w:t xml:space="preserve">This is why Konstantin </w:t>
      </w:r>
      <w:proofErr w:type="spellStart"/>
      <w:r w:rsidRPr="00FD0F94">
        <w:rPr>
          <w:rFonts w:ascii="Georgia" w:eastAsia="Times New Roman" w:hAnsi="Georgia" w:cs="Times New Roman"/>
          <w:color w:val="222222"/>
          <w:sz w:val="24"/>
          <w:szCs w:val="24"/>
          <w:bdr w:val="none" w:sz="0" w:space="0" w:color="auto" w:frame="1"/>
        </w:rPr>
        <w:t>Leontiev</w:t>
      </w:r>
      <w:proofErr w:type="spellEnd"/>
      <w:r w:rsidRPr="00FD0F94">
        <w:rPr>
          <w:rFonts w:ascii="Georgia" w:eastAsia="Times New Roman" w:hAnsi="Georgia" w:cs="Times New Roman"/>
          <w:color w:val="222222"/>
          <w:sz w:val="24"/>
          <w:szCs w:val="24"/>
          <w:bdr w:val="none" w:sz="0" w:space="0" w:color="auto" w:frame="1"/>
        </w:rPr>
        <w:t>, one of the most influential Russian political philosophers, characterized the essence of Russia as “</w:t>
      </w:r>
      <w:proofErr w:type="spellStart"/>
      <w:r w:rsidRPr="005140F0">
        <w:rPr>
          <w:rFonts w:ascii="Georgia" w:eastAsia="Times New Roman" w:hAnsi="Georgia" w:cs="Times New Roman"/>
          <w:b/>
          <w:color w:val="222222"/>
          <w:sz w:val="24"/>
          <w:szCs w:val="24"/>
          <w:bdr w:val="none" w:sz="0" w:space="0" w:color="auto" w:frame="1"/>
        </w:rPr>
        <w:t>Byzantinism</w:t>
      </w:r>
      <w:proofErr w:type="spellEnd"/>
      <w:r w:rsidRPr="00FD0F94">
        <w:rPr>
          <w:rFonts w:ascii="Georgia" w:eastAsia="Times New Roman" w:hAnsi="Georgia" w:cs="Times New Roman"/>
          <w:color w:val="222222"/>
          <w:sz w:val="24"/>
          <w:szCs w:val="24"/>
          <w:bdr w:val="none" w:sz="0" w:space="0" w:color="auto" w:frame="1"/>
        </w:rPr>
        <w:t xml:space="preserve">” </w:t>
      </w:r>
      <w:r w:rsidRPr="005140F0">
        <w:rPr>
          <w:rFonts w:ascii="Georgia" w:eastAsia="Times New Roman" w:hAnsi="Georgia" w:cs="Times New Roman"/>
          <w:color w:val="FF0000"/>
          <w:sz w:val="24"/>
          <w:szCs w:val="24"/>
          <w:bdr w:val="none" w:sz="0" w:space="0" w:color="auto" w:frame="1"/>
        </w:rPr>
        <w:t>rather than simply Orthodoxy</w:t>
      </w:r>
      <w:r w:rsidRPr="00FD0F94">
        <w:rPr>
          <w:rFonts w:ascii="Georgia" w:eastAsia="Times New Roman" w:hAnsi="Georgia" w:cs="Times New Roman"/>
          <w:color w:val="222222"/>
          <w:sz w:val="24"/>
          <w:szCs w:val="24"/>
          <w:bdr w:val="none" w:sz="0" w:space="0" w:color="auto" w:frame="1"/>
        </w:rPr>
        <w:t xml:space="preserve">. </w:t>
      </w:r>
      <w:r w:rsidRPr="005140F0">
        <w:rPr>
          <w:rFonts w:ascii="Georgia" w:eastAsia="Times New Roman" w:hAnsi="Georgia" w:cs="Times New Roman"/>
          <w:color w:val="222222"/>
          <w:sz w:val="24"/>
          <w:szCs w:val="24"/>
          <w:highlight w:val="yellow"/>
          <w:bdr w:val="none" w:sz="0" w:space="0" w:color="auto" w:frame="1"/>
        </w:rPr>
        <w:t>Russia is heir to Byzantine civilization in its intricate political and religious aspects</w:t>
      </w:r>
      <w:r w:rsidRPr="00FD0F94">
        <w:rPr>
          <w:rFonts w:ascii="Georgia" w:eastAsia="Times New Roman" w:hAnsi="Georgia" w:cs="Times New Roman"/>
          <w:color w:val="222222"/>
          <w:sz w:val="24"/>
          <w:szCs w:val="24"/>
          <w:bdr w:val="none" w:sz="0" w:space="0" w:color="auto" w:frame="1"/>
        </w:rPr>
        <w:t>. In his book </w:t>
      </w:r>
      <w:proofErr w:type="spellStart"/>
      <w:r w:rsidRPr="00FD0F94">
        <w:rPr>
          <w:rFonts w:ascii="Georgia" w:eastAsia="Times New Roman" w:hAnsi="Georgia" w:cs="Times New Roman"/>
          <w:color w:val="222222"/>
          <w:sz w:val="24"/>
          <w:szCs w:val="24"/>
          <w:bdr w:val="none" w:sz="0" w:space="0" w:color="auto" w:frame="1"/>
        </w:rPr>
        <w:fldChar w:fldCharType="begin"/>
      </w:r>
      <w:r w:rsidRPr="00FD0F94">
        <w:rPr>
          <w:rFonts w:ascii="Georgia" w:eastAsia="Times New Roman" w:hAnsi="Georgia" w:cs="Times New Roman"/>
          <w:color w:val="222222"/>
          <w:sz w:val="24"/>
          <w:szCs w:val="24"/>
          <w:bdr w:val="none" w:sz="0" w:space="0" w:color="auto" w:frame="1"/>
        </w:rPr>
        <w:instrText xml:space="preserve"> HYPERLINK "https://www.amazon.com/Byzantinism-Slavdom-Konstantin-Leontiev/dp/B08LNLCLCL/ref=sr_1_1?crid=3JWFCCGQJUFB7&amp;keywords=Leontiev&amp;qid=1672311229&amp;sprefix=leontiev%2Caps%2C156&amp;sr=8-1" \o "https://www.amazon.com/Byzantinism-Slavdom-Konstantin-Leontiev/dp/B08LNLCLCL/ref=sr_1_1?crid=3JWFCCGQJUFB7&amp;keywords=Leontiev&amp;qid=1672311229&amp;sprefix=leontiev%2Caps%2C156&amp;sr=8-1" </w:instrText>
      </w:r>
      <w:r w:rsidRPr="00FD0F94">
        <w:rPr>
          <w:rFonts w:ascii="Georgia" w:eastAsia="Times New Roman" w:hAnsi="Georgia" w:cs="Times New Roman"/>
          <w:color w:val="222222"/>
          <w:sz w:val="24"/>
          <w:szCs w:val="24"/>
          <w:bdr w:val="none" w:sz="0" w:space="0" w:color="auto" w:frame="1"/>
        </w:rPr>
        <w:fldChar w:fldCharType="separate"/>
      </w:r>
      <w:r w:rsidRPr="00FD0F94">
        <w:rPr>
          <w:rFonts w:ascii="inherit" w:eastAsia="Times New Roman" w:hAnsi="inherit" w:cs="Times New Roman"/>
          <w:b/>
          <w:bCs/>
          <w:i/>
          <w:iCs/>
          <w:color w:val="035DA6"/>
          <w:sz w:val="24"/>
          <w:szCs w:val="24"/>
          <w:u w:val="single"/>
          <w:bdr w:val="none" w:sz="0" w:space="0" w:color="auto" w:frame="1"/>
        </w:rPr>
        <w:t>Byzantinism</w:t>
      </w:r>
      <w:proofErr w:type="spellEnd"/>
      <w:r w:rsidRPr="00FD0F94">
        <w:rPr>
          <w:rFonts w:ascii="inherit" w:eastAsia="Times New Roman" w:hAnsi="inherit" w:cs="Times New Roman"/>
          <w:b/>
          <w:bCs/>
          <w:i/>
          <w:iCs/>
          <w:color w:val="035DA6"/>
          <w:sz w:val="24"/>
          <w:szCs w:val="24"/>
          <w:u w:val="single"/>
          <w:bdr w:val="none" w:sz="0" w:space="0" w:color="auto" w:frame="1"/>
        </w:rPr>
        <w:t xml:space="preserve"> and </w:t>
      </w:r>
      <w:proofErr w:type="spellStart"/>
      <w:r w:rsidRPr="00FD0F94">
        <w:rPr>
          <w:rFonts w:ascii="inherit" w:eastAsia="Times New Roman" w:hAnsi="inherit" w:cs="Times New Roman"/>
          <w:b/>
          <w:bCs/>
          <w:i/>
          <w:iCs/>
          <w:color w:val="035DA6"/>
          <w:sz w:val="24"/>
          <w:szCs w:val="24"/>
          <w:u w:val="single"/>
          <w:bdr w:val="none" w:sz="0" w:space="0" w:color="auto" w:frame="1"/>
        </w:rPr>
        <w:t>Slavdom</w:t>
      </w:r>
      <w:proofErr w:type="spellEnd"/>
      <w:r w:rsidRPr="00FD0F94">
        <w:rPr>
          <w:rFonts w:ascii="Georgia" w:eastAsia="Times New Roman" w:hAnsi="Georgia" w:cs="Times New Roman"/>
          <w:color w:val="222222"/>
          <w:sz w:val="24"/>
          <w:szCs w:val="24"/>
          <w:bdr w:val="none" w:sz="0" w:space="0" w:color="auto" w:frame="1"/>
        </w:rPr>
        <w:fldChar w:fldCharType="end"/>
      </w:r>
      <w:r w:rsidRPr="00FD0F94">
        <w:rPr>
          <w:rFonts w:ascii="inherit" w:eastAsia="Times New Roman" w:hAnsi="inherit" w:cs="Times New Roman"/>
          <w:i/>
          <w:iCs/>
          <w:color w:val="222222"/>
          <w:sz w:val="24"/>
          <w:szCs w:val="24"/>
          <w:bdr w:val="none" w:sz="0" w:space="0" w:color="auto" w:frame="1"/>
        </w:rPr>
        <w:t>,</w:t>
      </w:r>
      <w:r w:rsidRPr="00FD0F94">
        <w:rPr>
          <w:rFonts w:ascii="Georgia" w:eastAsia="Times New Roman" w:hAnsi="Georgia" w:cs="Times New Roman"/>
          <w:color w:val="222222"/>
          <w:sz w:val="24"/>
          <w:szCs w:val="24"/>
          <w:bdr w:val="none" w:sz="0" w:space="0" w:color="auto" w:frame="1"/>
        </w:rPr>
        <w:t xml:space="preserve"> published in 1875, </w:t>
      </w:r>
      <w:proofErr w:type="spellStart"/>
      <w:r w:rsidRPr="00FD0F94">
        <w:rPr>
          <w:rFonts w:ascii="Georgia" w:eastAsia="Times New Roman" w:hAnsi="Georgia" w:cs="Times New Roman"/>
          <w:color w:val="222222"/>
          <w:sz w:val="24"/>
          <w:szCs w:val="24"/>
          <w:bdr w:val="none" w:sz="0" w:space="0" w:color="auto" w:frame="1"/>
        </w:rPr>
        <w:t>Leontiev</w:t>
      </w:r>
      <w:proofErr w:type="spellEnd"/>
      <w:r w:rsidRPr="00FD0F94">
        <w:rPr>
          <w:rFonts w:ascii="Georgia" w:eastAsia="Times New Roman" w:hAnsi="Georgia" w:cs="Times New Roman"/>
          <w:color w:val="222222"/>
          <w:sz w:val="24"/>
          <w:szCs w:val="24"/>
          <w:bdr w:val="none" w:sz="0" w:space="0" w:color="auto" w:frame="1"/>
        </w:rPr>
        <w:t xml:space="preserve"> defines </w:t>
      </w:r>
      <w:proofErr w:type="spellStart"/>
      <w:r w:rsidRPr="00FD0F94">
        <w:rPr>
          <w:rFonts w:ascii="Georgia" w:eastAsia="Times New Roman" w:hAnsi="Georgia" w:cs="Times New Roman"/>
          <w:color w:val="222222"/>
          <w:sz w:val="24"/>
          <w:szCs w:val="24"/>
          <w:bdr w:val="none" w:sz="0" w:space="0" w:color="auto" w:frame="1"/>
        </w:rPr>
        <w:t>Byzantinism</w:t>
      </w:r>
      <w:proofErr w:type="spellEnd"/>
      <w:r w:rsidRPr="00FD0F94">
        <w:rPr>
          <w:rFonts w:ascii="Georgia" w:eastAsia="Times New Roman" w:hAnsi="Georgia" w:cs="Times New Roman"/>
          <w:color w:val="222222"/>
          <w:sz w:val="24"/>
          <w:szCs w:val="24"/>
          <w:bdr w:val="none" w:sz="0" w:space="0" w:color="auto" w:frame="1"/>
        </w:rPr>
        <w:t xml:space="preserve"> as, essentially, autocratic despotism sanctified by the Church: “from whatever angle we examine the life and state of Great Russia, we will see that </w:t>
      </w:r>
      <w:proofErr w:type="spellStart"/>
      <w:r w:rsidRPr="005140F0">
        <w:rPr>
          <w:rFonts w:ascii="Georgia" w:eastAsia="Times New Roman" w:hAnsi="Georgia" w:cs="Times New Roman"/>
          <w:color w:val="222222"/>
          <w:sz w:val="24"/>
          <w:szCs w:val="24"/>
          <w:highlight w:val="yellow"/>
          <w:bdr w:val="none" w:sz="0" w:space="0" w:color="auto" w:frame="1"/>
        </w:rPr>
        <w:t>Byzantinism</w:t>
      </w:r>
      <w:proofErr w:type="spellEnd"/>
      <w:r w:rsidRPr="005140F0">
        <w:rPr>
          <w:rFonts w:ascii="Georgia" w:eastAsia="Times New Roman" w:hAnsi="Georgia" w:cs="Times New Roman"/>
          <w:color w:val="222222"/>
          <w:sz w:val="24"/>
          <w:szCs w:val="24"/>
          <w:highlight w:val="yellow"/>
          <w:bdr w:val="none" w:sz="0" w:space="0" w:color="auto" w:frame="1"/>
        </w:rPr>
        <w:t>, that is, Church and the tsar</w:t>
      </w:r>
      <w:r w:rsidRPr="00FD0F94">
        <w:rPr>
          <w:rFonts w:ascii="Georgia" w:eastAsia="Times New Roman" w:hAnsi="Georgia" w:cs="Times New Roman"/>
          <w:color w:val="222222"/>
          <w:sz w:val="24"/>
          <w:szCs w:val="24"/>
          <w:bdr w:val="none" w:sz="0" w:space="0" w:color="auto" w:frame="1"/>
        </w:rPr>
        <w:t>, whether directly or indirectly, penetrate deeply into the very subsoil of our social organism.”</w:t>
      </w:r>
      <w:hyperlink r:id="rId44" w:anchor="footnote_17" w:history="1">
        <w:r w:rsidRPr="00FD0F94">
          <w:rPr>
            <w:rFonts w:ascii="inherit" w:eastAsia="Times New Roman" w:hAnsi="inherit" w:cs="Times New Roman"/>
            <w:b/>
            <w:bCs/>
            <w:color w:val="035DA6"/>
            <w:sz w:val="20"/>
            <w:szCs w:val="20"/>
            <w:u w:val="single"/>
            <w:bdr w:val="none" w:sz="0" w:space="0" w:color="auto" w:frame="1"/>
          </w:rPr>
          <w:t>[17]</w:t>
        </w:r>
      </w:hyperlink>
    </w:p>
    <w:p w:rsidR="00FD0F94" w:rsidRPr="00FD0F94" w:rsidRDefault="00FD0F94" w:rsidP="00FD0F94">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FD0F94">
        <w:rPr>
          <w:rFonts w:ascii="Georgia" w:eastAsia="Times New Roman" w:hAnsi="Georgia" w:cs="Times New Roman"/>
          <w:color w:val="222222"/>
          <w:sz w:val="24"/>
          <w:szCs w:val="24"/>
          <w:bdr w:val="none" w:sz="0" w:space="0" w:color="auto" w:frame="1"/>
        </w:rPr>
        <w:t xml:space="preserve">Russia’s traditional attachment to </w:t>
      </w:r>
      <w:proofErr w:type="spellStart"/>
      <w:r w:rsidRPr="00FD0F94">
        <w:rPr>
          <w:rFonts w:ascii="Georgia" w:eastAsia="Times New Roman" w:hAnsi="Georgia" w:cs="Times New Roman"/>
          <w:color w:val="222222"/>
          <w:sz w:val="24"/>
          <w:szCs w:val="24"/>
          <w:bdr w:val="none" w:sz="0" w:space="0" w:color="auto" w:frame="1"/>
        </w:rPr>
        <w:t>Byzantinism</w:t>
      </w:r>
      <w:proofErr w:type="spellEnd"/>
      <w:r w:rsidRPr="00FD0F94">
        <w:rPr>
          <w:rFonts w:ascii="Georgia" w:eastAsia="Times New Roman" w:hAnsi="Georgia" w:cs="Times New Roman"/>
          <w:color w:val="222222"/>
          <w:sz w:val="24"/>
          <w:szCs w:val="24"/>
          <w:bdr w:val="none" w:sz="0" w:space="0" w:color="auto" w:frame="1"/>
        </w:rPr>
        <w:t xml:space="preserve"> has much to do with her </w:t>
      </w:r>
      <w:r w:rsidRPr="001032EC">
        <w:rPr>
          <w:rFonts w:ascii="Georgia" w:eastAsia="Times New Roman" w:hAnsi="Georgia" w:cs="Times New Roman"/>
          <w:b/>
          <w:color w:val="222222"/>
          <w:sz w:val="24"/>
          <w:szCs w:val="24"/>
          <w:bdr w:val="none" w:sz="0" w:space="0" w:color="auto" w:frame="1"/>
        </w:rPr>
        <w:t>sense of mission to collect and save the heritage of the Eastern Roman Empire</w:t>
      </w:r>
      <w:r w:rsidRPr="00FD0F94">
        <w:rPr>
          <w:rFonts w:ascii="Georgia" w:eastAsia="Times New Roman" w:hAnsi="Georgia" w:cs="Times New Roman"/>
          <w:color w:val="222222"/>
          <w:sz w:val="24"/>
          <w:szCs w:val="24"/>
          <w:bdr w:val="none" w:sz="0" w:space="0" w:color="auto" w:frame="1"/>
        </w:rPr>
        <w:t xml:space="preserve"> assassinated by the international brigades of the Pope under the pretext of liberating the East from Islam, when the Frankish crusaders sacked Constantinople in 1205. </w:t>
      </w:r>
      <w:r w:rsidRPr="001032EC">
        <w:rPr>
          <w:rFonts w:ascii="Georgia" w:eastAsia="Times New Roman" w:hAnsi="Georgia" w:cs="Times New Roman"/>
          <w:color w:val="222222"/>
          <w:sz w:val="24"/>
          <w:szCs w:val="24"/>
          <w:highlight w:val="yellow"/>
          <w:bdr w:val="none" w:sz="0" w:space="0" w:color="auto" w:frame="1"/>
        </w:rPr>
        <w:t>This mortal wound, from which Byzantium would never recover, Westerners have carefully repressed it from their collective memory, but Russians have engraved it in theirs.</w:t>
      </w:r>
      <w:r w:rsidRPr="00FD0F94">
        <w:rPr>
          <w:rFonts w:ascii="Georgia" w:eastAsia="Times New Roman" w:hAnsi="Georgia" w:cs="Times New Roman"/>
          <w:color w:val="222222"/>
          <w:sz w:val="24"/>
          <w:szCs w:val="24"/>
          <w:bdr w:val="none" w:sz="0" w:space="0" w:color="auto" w:frame="1"/>
        </w:rPr>
        <w:t xml:space="preserve"> It resonated with another cornerstone of their national narrative, the victory of their national saint and hero Alexander </w:t>
      </w:r>
      <w:proofErr w:type="spellStart"/>
      <w:r w:rsidRPr="00FD0F94">
        <w:rPr>
          <w:rFonts w:ascii="Georgia" w:eastAsia="Times New Roman" w:hAnsi="Georgia" w:cs="Times New Roman"/>
          <w:color w:val="222222"/>
          <w:sz w:val="24"/>
          <w:szCs w:val="24"/>
          <w:bdr w:val="none" w:sz="0" w:space="0" w:color="auto" w:frame="1"/>
        </w:rPr>
        <w:t>Nevski</w:t>
      </w:r>
      <w:proofErr w:type="spellEnd"/>
      <w:r w:rsidRPr="00FD0F94">
        <w:rPr>
          <w:rFonts w:ascii="Georgia" w:eastAsia="Times New Roman" w:hAnsi="Georgia" w:cs="Times New Roman"/>
          <w:color w:val="222222"/>
          <w:sz w:val="24"/>
          <w:szCs w:val="24"/>
          <w:bdr w:val="none" w:sz="0" w:space="0" w:color="auto" w:frame="1"/>
        </w:rPr>
        <w:t xml:space="preserve"> against other crusaders in 1242. As </w:t>
      </w:r>
      <w:r w:rsidRPr="00FD0F94">
        <w:rPr>
          <w:rFonts w:ascii="inherit" w:eastAsia="Times New Roman" w:hAnsi="inherit" w:cs="Times New Roman"/>
          <w:i/>
          <w:iCs/>
          <w:color w:val="222222"/>
          <w:sz w:val="24"/>
          <w:szCs w:val="24"/>
          <w:bdr w:val="none" w:sz="0" w:space="0" w:color="auto" w:frame="1"/>
        </w:rPr>
        <w:t>Nikolai </w:t>
      </w:r>
      <w:proofErr w:type="spellStart"/>
      <w:r w:rsidRPr="00FD0F94">
        <w:rPr>
          <w:rFonts w:ascii="Georgia" w:eastAsia="Times New Roman" w:hAnsi="Georgia" w:cs="Times New Roman"/>
          <w:color w:val="222222"/>
          <w:sz w:val="24"/>
          <w:szCs w:val="24"/>
          <w:bdr w:val="none" w:sz="0" w:space="0" w:color="auto" w:frame="1"/>
        </w:rPr>
        <w:t>Trubetzkoy</w:t>
      </w:r>
      <w:proofErr w:type="spellEnd"/>
      <w:r w:rsidRPr="00FD0F94">
        <w:rPr>
          <w:rFonts w:ascii="Georgia" w:eastAsia="Times New Roman" w:hAnsi="Georgia" w:cs="Times New Roman"/>
          <w:color w:val="222222"/>
          <w:sz w:val="24"/>
          <w:szCs w:val="24"/>
          <w:bdr w:val="none" w:sz="0" w:space="0" w:color="auto" w:frame="1"/>
        </w:rPr>
        <w:t xml:space="preserve"> points out, Russia’s identification with Orthodoxy was deepened and strengthened during the humiliation of the Tatar Yoke, even benefitting from the khans’ religious tolerance and support of the Church.</w:t>
      </w:r>
    </w:p>
    <w:p w:rsidR="00FD0F94" w:rsidRPr="00FD0F94" w:rsidRDefault="00FD0F94" w:rsidP="00FD0F94">
      <w:pPr>
        <w:shd w:val="clear" w:color="auto" w:fill="F8F8F8"/>
        <w:spacing w:line="360" w:lineRule="atLeast"/>
        <w:ind w:left="720" w:right="720"/>
        <w:textAlignment w:val="baseline"/>
        <w:rPr>
          <w:rFonts w:ascii="Georgia" w:eastAsia="Times New Roman" w:hAnsi="Georgia" w:cs="Times New Roman"/>
          <w:color w:val="222222"/>
          <w:sz w:val="24"/>
          <w:szCs w:val="24"/>
        </w:rPr>
      </w:pPr>
      <w:r w:rsidRPr="00FD0F94">
        <w:rPr>
          <w:rFonts w:ascii="Georgia" w:eastAsia="Times New Roman" w:hAnsi="Georgia" w:cs="Times New Roman"/>
          <w:color w:val="222222"/>
          <w:sz w:val="24"/>
          <w:szCs w:val="24"/>
          <w:bdr w:val="none" w:sz="0" w:space="0" w:color="auto" w:frame="1"/>
        </w:rPr>
        <w:t>let us remember that Russia had come to know Orthodox Byzantium long before the Tatar Yoke and that during the time of the Yoke the grandeur of Byzantium was in eclipse; yet for some reason it was during the period of Tatar rule that Byzantine state ideologies, which formerly had no particular appeal in Russia, came to occupy a central place in the Russian national consciousness. It follows that the grafting of these ideologies onto Russia was not motivated by the prestige of Byzantium, and that they were needed only to link an idea of the state, Mongolian in origin, to Orthodoxy, thereby making it Russian. So it was that this idea was absorbed, an idea which Russians had encountered in real life after their land was incorporated into the Mongolian empire and became one of its provinces.</w:t>
      </w:r>
      <w:hyperlink r:id="rId45" w:anchor="footnote_18" w:history="1">
        <w:r w:rsidRPr="00FD0F94">
          <w:rPr>
            <w:rFonts w:ascii="inherit" w:eastAsia="Times New Roman" w:hAnsi="inherit" w:cs="Times New Roman"/>
            <w:b/>
            <w:bCs/>
            <w:color w:val="035DA6"/>
            <w:sz w:val="20"/>
            <w:szCs w:val="20"/>
            <w:u w:val="single"/>
            <w:bdr w:val="none" w:sz="0" w:space="0" w:color="auto" w:frame="1"/>
          </w:rPr>
          <w:t>[18]</w:t>
        </w:r>
      </w:hyperlink>
    </w:p>
    <w:p w:rsidR="00FD0F94" w:rsidRPr="00FD0F94" w:rsidRDefault="00FD0F94" w:rsidP="00FD0F94">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FD0F94">
        <w:rPr>
          <w:rFonts w:ascii="Georgia" w:eastAsia="Times New Roman" w:hAnsi="Georgia" w:cs="Times New Roman"/>
          <w:color w:val="222222"/>
          <w:sz w:val="24"/>
          <w:szCs w:val="24"/>
          <w:bdr w:val="none" w:sz="0" w:space="0" w:color="auto" w:frame="1"/>
        </w:rPr>
        <w:t xml:space="preserve">For Russians, </w:t>
      </w:r>
      <w:r w:rsidRPr="001032EC">
        <w:rPr>
          <w:rFonts w:ascii="Georgia" w:eastAsia="Times New Roman" w:hAnsi="Georgia" w:cs="Times New Roman"/>
          <w:b/>
          <w:color w:val="222222"/>
          <w:sz w:val="24"/>
          <w:szCs w:val="24"/>
          <w:bdr w:val="none" w:sz="0" w:space="0" w:color="auto" w:frame="1"/>
        </w:rPr>
        <w:t>the betrayals of the West since the nineteenth century are only the repetition of a pattern that started in medieval times.</w:t>
      </w:r>
      <w:r w:rsidRPr="00FD0F94">
        <w:rPr>
          <w:rFonts w:ascii="Georgia" w:eastAsia="Times New Roman" w:hAnsi="Georgia" w:cs="Times New Roman"/>
          <w:color w:val="222222"/>
          <w:sz w:val="24"/>
          <w:szCs w:val="24"/>
          <w:bdr w:val="none" w:sz="0" w:space="0" w:color="auto" w:frame="1"/>
        </w:rPr>
        <w:t xml:space="preserve"> This is precisely the argument of the film </w:t>
      </w:r>
      <w:hyperlink r:id="rId46" w:tooltip="https://www.youtube.com/watch?v=f1CWG-2GLU4" w:history="1">
        <w:r w:rsidRPr="00FD0F94">
          <w:rPr>
            <w:rFonts w:ascii="inherit" w:eastAsia="Times New Roman" w:hAnsi="inherit" w:cs="Times New Roman"/>
            <w:b/>
            <w:bCs/>
            <w:color w:val="035DA6"/>
            <w:sz w:val="24"/>
            <w:szCs w:val="24"/>
            <w:u w:val="single"/>
            <w:bdr w:val="none" w:sz="0" w:space="0" w:color="auto" w:frame="1"/>
          </w:rPr>
          <w:t>“The fall of an Empire: the Lesson of Byzantium”</w:t>
        </w:r>
      </w:hyperlink>
      <w:r w:rsidRPr="00FD0F94">
        <w:rPr>
          <w:rFonts w:ascii="Georgia" w:eastAsia="Times New Roman" w:hAnsi="Georgia" w:cs="Times New Roman"/>
          <w:color w:val="222222"/>
          <w:sz w:val="24"/>
          <w:szCs w:val="24"/>
          <w:bdr w:val="none" w:sz="0" w:space="0" w:color="auto" w:frame="1"/>
        </w:rPr>
        <w:t xml:space="preserve">, aired on the Russian government-controlled television station </w:t>
      </w:r>
      <w:proofErr w:type="spellStart"/>
      <w:r w:rsidRPr="00FD0F94">
        <w:rPr>
          <w:rFonts w:ascii="Georgia" w:eastAsia="Times New Roman" w:hAnsi="Georgia" w:cs="Times New Roman"/>
          <w:color w:val="222222"/>
          <w:sz w:val="24"/>
          <w:szCs w:val="24"/>
          <w:bdr w:val="none" w:sz="0" w:space="0" w:color="auto" w:frame="1"/>
        </w:rPr>
        <w:t>Rossiia</w:t>
      </w:r>
      <w:proofErr w:type="spellEnd"/>
      <w:r w:rsidRPr="00FD0F94">
        <w:rPr>
          <w:rFonts w:ascii="Georgia" w:eastAsia="Times New Roman" w:hAnsi="Georgia" w:cs="Times New Roman"/>
          <w:color w:val="222222"/>
          <w:sz w:val="24"/>
          <w:szCs w:val="24"/>
          <w:bdr w:val="none" w:sz="0" w:space="0" w:color="auto" w:frame="1"/>
        </w:rPr>
        <w:t xml:space="preserve"> (RTR) on January 31, 2008. </w:t>
      </w:r>
      <w:r w:rsidRPr="001032EC">
        <w:rPr>
          <w:rFonts w:ascii="Georgia" w:eastAsia="Times New Roman" w:hAnsi="Georgia" w:cs="Times New Roman"/>
          <w:color w:val="222222"/>
          <w:sz w:val="24"/>
          <w:szCs w:val="24"/>
          <w:highlight w:val="yellow"/>
          <w:bdr w:val="none" w:sz="0" w:space="0" w:color="auto" w:frame="1"/>
        </w:rPr>
        <w:t xml:space="preserve">It was produced, directed and narrated by Father Tikhon </w:t>
      </w:r>
      <w:proofErr w:type="spellStart"/>
      <w:r w:rsidRPr="001032EC">
        <w:rPr>
          <w:rFonts w:ascii="Georgia" w:eastAsia="Times New Roman" w:hAnsi="Georgia" w:cs="Times New Roman"/>
          <w:color w:val="222222"/>
          <w:sz w:val="24"/>
          <w:szCs w:val="24"/>
          <w:highlight w:val="yellow"/>
          <w:bdr w:val="none" w:sz="0" w:space="0" w:color="auto" w:frame="1"/>
        </w:rPr>
        <w:t>Shevkunov</w:t>
      </w:r>
      <w:proofErr w:type="spellEnd"/>
      <w:r w:rsidRPr="001032EC">
        <w:rPr>
          <w:rFonts w:ascii="Georgia" w:eastAsia="Times New Roman" w:hAnsi="Georgia" w:cs="Times New Roman"/>
          <w:color w:val="222222"/>
          <w:sz w:val="24"/>
          <w:szCs w:val="24"/>
          <w:highlight w:val="yellow"/>
          <w:bdr w:val="none" w:sz="0" w:space="0" w:color="auto" w:frame="1"/>
        </w:rPr>
        <w:t xml:space="preserve">, head of the </w:t>
      </w:r>
      <w:proofErr w:type="spellStart"/>
      <w:r w:rsidRPr="001032EC">
        <w:rPr>
          <w:rFonts w:ascii="Georgia" w:eastAsia="Times New Roman" w:hAnsi="Georgia" w:cs="Times New Roman"/>
          <w:color w:val="222222"/>
          <w:sz w:val="24"/>
          <w:szCs w:val="24"/>
          <w:highlight w:val="yellow"/>
          <w:bdr w:val="none" w:sz="0" w:space="0" w:color="auto" w:frame="1"/>
        </w:rPr>
        <w:t>Sretenskii</w:t>
      </w:r>
      <w:proofErr w:type="spellEnd"/>
      <w:r w:rsidRPr="001032EC">
        <w:rPr>
          <w:rFonts w:ascii="Georgia" w:eastAsia="Times New Roman" w:hAnsi="Georgia" w:cs="Times New Roman"/>
          <w:color w:val="222222"/>
          <w:sz w:val="24"/>
          <w:szCs w:val="24"/>
          <w:highlight w:val="yellow"/>
          <w:bdr w:val="none" w:sz="0" w:space="0" w:color="auto" w:frame="1"/>
        </w:rPr>
        <w:t xml:space="preserve"> monastery in Moscow, and a friend of Putin.</w:t>
      </w:r>
      <w:r w:rsidRPr="00FD0F94">
        <w:rPr>
          <w:rFonts w:ascii="Georgia" w:eastAsia="Times New Roman" w:hAnsi="Georgia" w:cs="Times New Roman"/>
          <w:color w:val="222222"/>
          <w:sz w:val="24"/>
          <w:szCs w:val="24"/>
          <w:bdr w:val="none" w:sz="0" w:space="0" w:color="auto" w:frame="1"/>
        </w:rPr>
        <w:t xml:space="preserve"> In the film, the collapse of the Eastern Roman Empire is attributed to corrupt domestic oligarchs and the pernicious actions of the West. The story of Byzantium is explicitly presented as </w:t>
      </w:r>
      <w:r w:rsidRPr="001032EC">
        <w:rPr>
          <w:rFonts w:ascii="Georgia" w:eastAsia="Times New Roman" w:hAnsi="Georgia" w:cs="Times New Roman"/>
          <w:color w:val="222222"/>
          <w:sz w:val="24"/>
          <w:szCs w:val="24"/>
          <w:highlight w:val="yellow"/>
          <w:bdr w:val="none" w:sz="0" w:space="0" w:color="auto" w:frame="1"/>
        </w:rPr>
        <w:t>a warning for Russia’s contemporary rulers:</w:t>
      </w:r>
      <w:r w:rsidRPr="00FD0F94">
        <w:rPr>
          <w:rFonts w:ascii="Georgia" w:eastAsia="Times New Roman" w:hAnsi="Georgia" w:cs="Times New Roman"/>
          <w:color w:val="222222"/>
          <w:sz w:val="24"/>
          <w:szCs w:val="24"/>
          <w:bdr w:val="none" w:sz="0" w:space="0" w:color="auto" w:frame="1"/>
        </w:rPr>
        <w:t xml:space="preserve"> they are exhorted to </w:t>
      </w:r>
      <w:r w:rsidRPr="001032EC">
        <w:rPr>
          <w:rFonts w:ascii="Georgia" w:eastAsia="Times New Roman" w:hAnsi="Georgia" w:cs="Times New Roman"/>
          <w:b/>
          <w:color w:val="222222"/>
          <w:sz w:val="24"/>
          <w:szCs w:val="24"/>
          <w:bdr w:val="none" w:sz="0" w:space="0" w:color="auto" w:frame="1"/>
        </w:rPr>
        <w:t>rein in the oligarchs, fortify the ramparts against the West, or face destruction.</w:t>
      </w:r>
      <w:r w:rsidRPr="00FD0F94">
        <w:rPr>
          <w:rFonts w:ascii="Georgia" w:eastAsia="Times New Roman" w:hAnsi="Georgia" w:cs="Times New Roman"/>
          <w:color w:val="222222"/>
          <w:sz w:val="24"/>
          <w:szCs w:val="24"/>
          <w:bdr w:val="none" w:sz="0" w:space="0" w:color="auto" w:frame="1"/>
        </w:rPr>
        <w:t xml:space="preserve"> As I wrote in an </w:t>
      </w:r>
      <w:hyperlink r:id="rId47" w:tooltip="https://www.unz.com/article/a-byzantine-view-of-russia-and-europe/" w:history="1">
        <w:r w:rsidRPr="00FD0F94">
          <w:rPr>
            <w:rFonts w:ascii="inherit" w:eastAsia="Times New Roman" w:hAnsi="inherit" w:cs="Times New Roman"/>
            <w:b/>
            <w:bCs/>
            <w:color w:val="035DA6"/>
            <w:sz w:val="24"/>
            <w:szCs w:val="24"/>
            <w:u w:val="single"/>
            <w:bdr w:val="none" w:sz="0" w:space="0" w:color="auto" w:frame="1"/>
          </w:rPr>
          <w:t>earlier article</w:t>
        </w:r>
      </w:hyperlink>
      <w:r w:rsidRPr="00FD0F94">
        <w:rPr>
          <w:rFonts w:ascii="Georgia" w:eastAsia="Times New Roman" w:hAnsi="Georgia" w:cs="Times New Roman"/>
          <w:color w:val="222222"/>
          <w:sz w:val="24"/>
          <w:szCs w:val="24"/>
          <w:bdr w:val="none" w:sz="0" w:space="0" w:color="auto" w:frame="1"/>
        </w:rPr>
        <w:t xml:space="preserve">, </w:t>
      </w:r>
      <w:r w:rsidRPr="001032EC">
        <w:rPr>
          <w:rFonts w:ascii="Georgia" w:eastAsia="Times New Roman" w:hAnsi="Georgia" w:cs="Times New Roman"/>
          <w:color w:val="FF0000"/>
          <w:sz w:val="24"/>
          <w:szCs w:val="24"/>
          <w:bdr w:val="none" w:sz="0" w:space="0" w:color="auto" w:frame="1"/>
        </w:rPr>
        <w:t>we Westerners don’t know what Russia is, because we don’t know what Byzantium is.</w:t>
      </w:r>
    </w:p>
    <w:p w:rsidR="00FD0F94" w:rsidRPr="00FD0F94" w:rsidRDefault="00FD0F94" w:rsidP="00FD0F94">
      <w:pPr>
        <w:shd w:val="clear" w:color="auto" w:fill="FFFFFF"/>
        <w:spacing w:after="0" w:line="312" w:lineRule="atLeast"/>
        <w:textAlignment w:val="baseline"/>
        <w:rPr>
          <w:rFonts w:ascii="inherit" w:eastAsia="Times New Roman" w:hAnsi="inherit" w:cs="Times New Roman"/>
          <w:color w:val="222222"/>
          <w:sz w:val="24"/>
          <w:szCs w:val="24"/>
          <w:bdr w:val="none" w:sz="0" w:space="0" w:color="auto" w:frame="1"/>
        </w:rPr>
      </w:pPr>
      <w:r w:rsidRPr="00FD0F94">
        <w:rPr>
          <w:rFonts w:ascii="inherit" w:eastAsia="Times New Roman" w:hAnsi="inherit" w:cs="Times New Roman"/>
          <w:b/>
          <w:bCs/>
          <w:noProof/>
          <w:color w:val="035DA6"/>
          <w:sz w:val="24"/>
          <w:szCs w:val="24"/>
          <w:bdr w:val="none" w:sz="0" w:space="0" w:color="auto" w:frame="1"/>
        </w:rPr>
        <w:drawing>
          <wp:inline distT="0" distB="0" distL="0" distR="0">
            <wp:extent cx="4304195" cy="3096992"/>
            <wp:effectExtent l="0" t="0" r="1270" b="8255"/>
            <wp:docPr id="1" name="Picture 1" descr="https://www.unz.com/wp-content/uploads/2022/12/RussiaByzantineLG-4.jpg">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unz.com/wp-content/uploads/2022/12/RussiaByzantineLG-4.jpg">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326445" cy="3113001"/>
                    </a:xfrm>
                    <a:prstGeom prst="rect">
                      <a:avLst/>
                    </a:prstGeom>
                    <a:noFill/>
                    <a:ln>
                      <a:noFill/>
                    </a:ln>
                  </pic:spPr>
                </pic:pic>
              </a:graphicData>
            </a:graphic>
          </wp:inline>
        </w:drawing>
      </w:r>
    </w:p>
    <w:p w:rsidR="00FD0F94" w:rsidRPr="00FD0F94" w:rsidRDefault="00FD0F94" w:rsidP="00FD0F94">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FD0F94">
        <w:rPr>
          <w:rFonts w:ascii="Georgia" w:eastAsia="Times New Roman" w:hAnsi="Georgia" w:cs="Times New Roman"/>
          <w:color w:val="222222"/>
          <w:sz w:val="24"/>
          <w:szCs w:val="24"/>
          <w:bdr w:val="none" w:sz="0" w:space="0" w:color="auto" w:frame="1"/>
        </w:rPr>
        <w:t xml:space="preserve">In the mid-nineteenth century, Russian patriots were passionate about Russia’s mission, not only as heir, but as liberator of Constantinople. Already </w:t>
      </w:r>
      <w:r w:rsidRPr="001032EC">
        <w:rPr>
          <w:rFonts w:ascii="Georgia" w:eastAsia="Times New Roman" w:hAnsi="Georgia" w:cs="Times New Roman"/>
          <w:color w:val="222222"/>
          <w:sz w:val="24"/>
          <w:szCs w:val="24"/>
          <w:highlight w:val="yellow"/>
          <w:bdr w:val="none" w:sz="0" w:space="0" w:color="auto" w:frame="1"/>
        </w:rPr>
        <w:t xml:space="preserve">Catherine II, Empress of all the </w:t>
      </w:r>
      <w:proofErr w:type="spellStart"/>
      <w:r w:rsidRPr="001032EC">
        <w:rPr>
          <w:rFonts w:ascii="Georgia" w:eastAsia="Times New Roman" w:hAnsi="Georgia" w:cs="Times New Roman"/>
          <w:color w:val="222222"/>
          <w:sz w:val="24"/>
          <w:szCs w:val="24"/>
          <w:highlight w:val="yellow"/>
          <w:bdr w:val="none" w:sz="0" w:space="0" w:color="auto" w:frame="1"/>
        </w:rPr>
        <w:t>Russias</w:t>
      </w:r>
      <w:proofErr w:type="spellEnd"/>
      <w:r w:rsidRPr="001032EC">
        <w:rPr>
          <w:rFonts w:ascii="Georgia" w:eastAsia="Times New Roman" w:hAnsi="Georgia" w:cs="Times New Roman"/>
          <w:color w:val="222222"/>
          <w:sz w:val="24"/>
          <w:szCs w:val="24"/>
          <w:highlight w:val="yellow"/>
          <w:bdr w:val="none" w:sz="0" w:space="0" w:color="auto" w:frame="1"/>
        </w:rPr>
        <w:t xml:space="preserve"> from 1762 to her death in 1796, had hoped to rebuild the Byzantine Empire by including Greece, Thrace and Bulgaria, and pass it on to her grandson, predestined by his name Constantine.</w:t>
      </w:r>
    </w:p>
    <w:p w:rsidR="00FD0F94" w:rsidRPr="00FD0F94" w:rsidRDefault="00FD0F94" w:rsidP="00FD0F94">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FD0F94">
        <w:rPr>
          <w:rFonts w:ascii="Georgia" w:eastAsia="Times New Roman" w:hAnsi="Georgia" w:cs="Times New Roman"/>
          <w:color w:val="222222"/>
          <w:sz w:val="24"/>
          <w:szCs w:val="24"/>
          <w:bdr w:val="none" w:sz="0" w:space="0" w:color="auto" w:frame="1"/>
        </w:rPr>
        <w:t xml:space="preserve">In 1877, </w:t>
      </w:r>
      <w:r w:rsidRPr="001032EC">
        <w:rPr>
          <w:rFonts w:ascii="Georgia" w:eastAsia="Times New Roman" w:hAnsi="Georgia" w:cs="Times New Roman"/>
          <w:color w:val="222222"/>
          <w:sz w:val="24"/>
          <w:szCs w:val="24"/>
          <w:highlight w:val="yellow"/>
          <w:bdr w:val="none" w:sz="0" w:space="0" w:color="auto" w:frame="1"/>
        </w:rPr>
        <w:t>Dostoevsky told his readers again and again, “Constantinople must be ours.</w:t>
      </w:r>
      <w:r w:rsidRPr="00FD0F94">
        <w:rPr>
          <w:rFonts w:ascii="Georgia" w:eastAsia="Times New Roman" w:hAnsi="Georgia" w:cs="Times New Roman"/>
          <w:color w:val="222222"/>
          <w:sz w:val="24"/>
          <w:szCs w:val="24"/>
          <w:bdr w:val="none" w:sz="0" w:space="0" w:color="auto" w:frame="1"/>
        </w:rPr>
        <w:t xml:space="preserve">” Since Russia “unhesitatingly accepted the banner of the East, </w:t>
      </w:r>
      <w:r w:rsidRPr="001032EC">
        <w:rPr>
          <w:rFonts w:ascii="Georgia" w:eastAsia="Times New Roman" w:hAnsi="Georgia" w:cs="Times New Roman"/>
          <w:b/>
          <w:color w:val="222222"/>
          <w:sz w:val="24"/>
          <w:szCs w:val="24"/>
          <w:bdr w:val="none" w:sz="0" w:space="0" w:color="auto" w:frame="1"/>
        </w:rPr>
        <w:t xml:space="preserve">having placed </w:t>
      </w:r>
      <w:hyperlink r:id="rId50" w:history="1">
        <w:r w:rsidRPr="00D93DA1">
          <w:rPr>
            <w:rStyle w:val="Hyperlink"/>
            <w:rFonts w:ascii="Georgia" w:eastAsia="Times New Roman" w:hAnsi="Georgia" w:cs="Times New Roman"/>
            <w:b/>
            <w:sz w:val="24"/>
            <w:szCs w:val="24"/>
            <w:bdr w:val="none" w:sz="0" w:space="0" w:color="auto" w:frame="1"/>
          </w:rPr>
          <w:t>the Byzantine double eagle</w:t>
        </w:r>
      </w:hyperlink>
      <w:r w:rsidRPr="001032EC">
        <w:rPr>
          <w:rFonts w:ascii="Georgia" w:eastAsia="Times New Roman" w:hAnsi="Georgia" w:cs="Times New Roman"/>
          <w:b/>
          <w:color w:val="222222"/>
          <w:sz w:val="24"/>
          <w:szCs w:val="24"/>
          <w:bdr w:val="none" w:sz="0" w:space="0" w:color="auto" w:frame="1"/>
        </w:rPr>
        <w:t xml:space="preserve"> over and above its ancient coat-of-arms</w:t>
      </w:r>
      <w:r w:rsidRPr="00FD0F94">
        <w:rPr>
          <w:rFonts w:ascii="Georgia" w:eastAsia="Times New Roman" w:hAnsi="Georgia" w:cs="Times New Roman"/>
          <w:color w:val="222222"/>
          <w:sz w:val="24"/>
          <w:szCs w:val="24"/>
          <w:bdr w:val="none" w:sz="0" w:space="0" w:color="auto" w:frame="1"/>
        </w:rPr>
        <w:t xml:space="preserve">,” she assumed the responsibility of liberating Constantinople, </w:t>
      </w:r>
      <w:r w:rsidRPr="00D93DA1">
        <w:rPr>
          <w:rFonts w:ascii="Georgia" w:eastAsia="Times New Roman" w:hAnsi="Georgia" w:cs="Times New Roman"/>
          <w:color w:val="222222"/>
          <w:sz w:val="24"/>
          <w:szCs w:val="24"/>
          <w:highlight w:val="yellow"/>
          <w:bdr w:val="none" w:sz="0" w:space="0" w:color="auto" w:frame="1"/>
        </w:rPr>
        <w:t xml:space="preserve">also known as </w:t>
      </w:r>
      <w:proofErr w:type="spellStart"/>
      <w:r w:rsidRPr="00D93DA1">
        <w:rPr>
          <w:rFonts w:ascii="Georgia" w:eastAsia="Times New Roman" w:hAnsi="Georgia" w:cs="Times New Roman"/>
          <w:color w:val="222222"/>
          <w:sz w:val="24"/>
          <w:szCs w:val="24"/>
          <w:highlight w:val="yellow"/>
          <w:bdr w:val="none" w:sz="0" w:space="0" w:color="auto" w:frame="1"/>
        </w:rPr>
        <w:t>Tsargrad</w:t>
      </w:r>
      <w:proofErr w:type="spellEnd"/>
      <w:r w:rsidRPr="00FD0F94">
        <w:rPr>
          <w:rFonts w:ascii="Georgia" w:eastAsia="Times New Roman" w:hAnsi="Georgia" w:cs="Times New Roman"/>
          <w:color w:val="222222"/>
          <w:sz w:val="24"/>
          <w:szCs w:val="24"/>
          <w:bdr w:val="none" w:sz="0" w:space="0" w:color="auto" w:frame="1"/>
        </w:rPr>
        <w:t>:</w:t>
      </w:r>
    </w:p>
    <w:p w:rsidR="00FD0F94" w:rsidRPr="00FD0F94" w:rsidRDefault="00FD0F94" w:rsidP="00FD0F94">
      <w:pPr>
        <w:shd w:val="clear" w:color="auto" w:fill="F8F8F8"/>
        <w:spacing w:line="360" w:lineRule="atLeast"/>
        <w:ind w:left="720" w:right="720"/>
        <w:textAlignment w:val="baseline"/>
        <w:rPr>
          <w:rFonts w:ascii="Georgia" w:eastAsia="Times New Roman" w:hAnsi="Georgia" w:cs="Times New Roman"/>
          <w:color w:val="222222"/>
          <w:sz w:val="24"/>
          <w:szCs w:val="24"/>
        </w:rPr>
      </w:pPr>
      <w:r w:rsidRPr="00FD0F94">
        <w:rPr>
          <w:rFonts w:ascii="Georgia" w:eastAsia="Times New Roman" w:hAnsi="Georgia" w:cs="Times New Roman"/>
          <w:color w:val="222222"/>
          <w:sz w:val="24"/>
          <w:szCs w:val="24"/>
          <w:bdr w:val="none" w:sz="0" w:space="0" w:color="auto" w:frame="1"/>
        </w:rPr>
        <w:t>Constantinople must be ours, conquered by us, Russians, from the Turks, and remain ours forever. She must belong to us alone, and possessing her we may, of course, admit into her all Slavs and, in addition, anyone whom we please, on the broadest basis.</w:t>
      </w:r>
      <w:hyperlink r:id="rId51" w:anchor="footnote_19" w:history="1">
        <w:r w:rsidRPr="00FD0F94">
          <w:rPr>
            <w:rFonts w:ascii="inherit" w:eastAsia="Times New Roman" w:hAnsi="inherit" w:cs="Times New Roman"/>
            <w:b/>
            <w:bCs/>
            <w:color w:val="035DA6"/>
            <w:sz w:val="20"/>
            <w:szCs w:val="20"/>
            <w:u w:val="single"/>
            <w:bdr w:val="none" w:sz="0" w:space="0" w:color="auto" w:frame="1"/>
          </w:rPr>
          <w:t>[19]</w:t>
        </w:r>
      </w:hyperlink>
    </w:p>
    <w:p w:rsidR="00FD0F94" w:rsidRPr="00FD0F94" w:rsidRDefault="00FD0F94" w:rsidP="00FD0F94">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972595">
        <w:rPr>
          <w:rFonts w:ascii="Georgia" w:eastAsia="Times New Roman" w:hAnsi="Georgia" w:cs="Times New Roman"/>
          <w:color w:val="222222"/>
          <w:sz w:val="24"/>
          <w:szCs w:val="24"/>
          <w:highlight w:val="yellow"/>
          <w:bdr w:val="none" w:sz="0" w:space="0" w:color="auto" w:frame="1"/>
        </w:rPr>
        <w:t>There is, of course, no Russian plan to conquer Istanbul today. Rather, steps are taken for a long-term constructive relationship between those two civilizations, based on a mutual recognition of their shared Byzantine heritage.</w:t>
      </w:r>
      <w:r w:rsidRPr="00FD0F94">
        <w:rPr>
          <w:rFonts w:ascii="Georgia" w:eastAsia="Times New Roman" w:hAnsi="Georgia" w:cs="Times New Roman"/>
          <w:color w:val="222222"/>
          <w:sz w:val="24"/>
          <w:szCs w:val="24"/>
          <w:bdr w:val="none" w:sz="0" w:space="0" w:color="auto" w:frame="1"/>
        </w:rPr>
        <w:t xml:space="preserve"> As a matter of fact, </w:t>
      </w:r>
      <w:proofErr w:type="spellStart"/>
      <w:r w:rsidRPr="00F86C74">
        <w:rPr>
          <w:rFonts w:ascii="Georgia" w:eastAsia="Times New Roman" w:hAnsi="Georgia" w:cs="Times New Roman"/>
          <w:color w:val="222222"/>
          <w:sz w:val="24"/>
          <w:szCs w:val="24"/>
          <w:highlight w:val="yellow"/>
          <w:bdr w:val="none" w:sz="0" w:space="0" w:color="auto" w:frame="1"/>
        </w:rPr>
        <w:t>Erdoğan’s</w:t>
      </w:r>
      <w:proofErr w:type="spellEnd"/>
      <w:r w:rsidRPr="00F86C74">
        <w:rPr>
          <w:rFonts w:ascii="Georgia" w:eastAsia="Times New Roman" w:hAnsi="Georgia" w:cs="Times New Roman"/>
          <w:color w:val="222222"/>
          <w:sz w:val="24"/>
          <w:szCs w:val="24"/>
          <w:highlight w:val="yellow"/>
          <w:bdr w:val="none" w:sz="0" w:space="0" w:color="auto" w:frame="1"/>
        </w:rPr>
        <w:t xml:space="preserve"> Turkey is slowly but surely moving toward </w:t>
      </w:r>
      <w:proofErr w:type="spellStart"/>
      <w:r w:rsidRPr="00F86C74">
        <w:rPr>
          <w:rFonts w:ascii="Georgia" w:eastAsia="Times New Roman" w:hAnsi="Georgia" w:cs="Times New Roman"/>
          <w:color w:val="222222"/>
          <w:sz w:val="24"/>
          <w:szCs w:val="24"/>
          <w:highlight w:val="yellow"/>
          <w:bdr w:val="none" w:sz="0" w:space="0" w:color="auto" w:frame="1"/>
        </w:rPr>
        <w:t>Byzantinism</w:t>
      </w:r>
      <w:proofErr w:type="spellEnd"/>
      <w:r w:rsidRPr="00F86C74">
        <w:rPr>
          <w:rFonts w:ascii="Georgia" w:eastAsia="Times New Roman" w:hAnsi="Georgia" w:cs="Times New Roman"/>
          <w:color w:val="222222"/>
          <w:sz w:val="24"/>
          <w:szCs w:val="24"/>
          <w:highlight w:val="yellow"/>
          <w:bdr w:val="none" w:sz="0" w:space="0" w:color="auto" w:frame="1"/>
        </w:rPr>
        <w:t>, in the broad sense</w:t>
      </w:r>
      <w:r w:rsidRPr="00FD0F94">
        <w:rPr>
          <w:rFonts w:ascii="Georgia" w:eastAsia="Times New Roman" w:hAnsi="Georgia" w:cs="Times New Roman"/>
          <w:color w:val="222222"/>
          <w:sz w:val="24"/>
          <w:szCs w:val="24"/>
          <w:bdr w:val="none" w:sz="0" w:space="0" w:color="auto" w:frame="1"/>
        </w:rPr>
        <w:t xml:space="preserve"> of a close alliance between state and church. And of course, Iran has been traveling this road since 1979. As for </w:t>
      </w:r>
      <w:hyperlink r:id="rId52" w:tooltip="https://www.economist.com/the-economist-explains/2021/06/23/how-did-confucianism-win-back-the-chinese-communist-party" w:history="1">
        <w:r w:rsidRPr="00FD0F94">
          <w:rPr>
            <w:rFonts w:ascii="inherit" w:eastAsia="Times New Roman" w:hAnsi="inherit" w:cs="Times New Roman"/>
            <w:b/>
            <w:bCs/>
            <w:color w:val="035DA6"/>
            <w:sz w:val="24"/>
            <w:szCs w:val="24"/>
            <w:u w:val="single"/>
            <w:bdr w:val="none" w:sz="0" w:space="0" w:color="auto" w:frame="1"/>
          </w:rPr>
          <w:t>China under Xi Jinping</w:t>
        </w:r>
      </w:hyperlink>
      <w:r w:rsidRPr="00FD0F94">
        <w:rPr>
          <w:rFonts w:ascii="Georgia" w:eastAsia="Times New Roman" w:hAnsi="Georgia" w:cs="Times New Roman"/>
          <w:color w:val="222222"/>
          <w:sz w:val="24"/>
          <w:szCs w:val="24"/>
          <w:bdr w:val="none" w:sz="0" w:space="0" w:color="auto" w:frame="1"/>
        </w:rPr>
        <w:t>, it is injecting a good dose of neo-</w:t>
      </w:r>
      <w:proofErr w:type="spellStart"/>
      <w:r w:rsidRPr="00FD0F94">
        <w:rPr>
          <w:rFonts w:ascii="Georgia" w:eastAsia="Times New Roman" w:hAnsi="Georgia" w:cs="Times New Roman"/>
          <w:color w:val="222222"/>
          <w:sz w:val="24"/>
          <w:szCs w:val="24"/>
          <w:bdr w:val="none" w:sz="0" w:space="0" w:color="auto" w:frame="1"/>
        </w:rPr>
        <w:t>Confusianism</w:t>
      </w:r>
      <w:proofErr w:type="spellEnd"/>
      <w:r w:rsidRPr="00FD0F94">
        <w:rPr>
          <w:rFonts w:ascii="Georgia" w:eastAsia="Times New Roman" w:hAnsi="Georgia" w:cs="Times New Roman"/>
          <w:color w:val="222222"/>
          <w:sz w:val="24"/>
          <w:szCs w:val="24"/>
          <w:bdr w:val="none" w:sz="0" w:space="0" w:color="auto" w:frame="1"/>
        </w:rPr>
        <w:t xml:space="preserve"> in its State ideology. The emerging multipolar world order might well turn out a Byzantine mosaic.</w:t>
      </w:r>
    </w:p>
    <w:p w:rsidR="00FD0F94" w:rsidRPr="00FD0F94" w:rsidRDefault="00FD0F94" w:rsidP="00FD0F94">
      <w:pPr>
        <w:shd w:val="clear" w:color="auto" w:fill="FFFFFF"/>
        <w:spacing w:after="0" w:line="360" w:lineRule="atLeast"/>
        <w:ind w:left="240" w:right="96"/>
        <w:textAlignment w:val="baseline"/>
        <w:rPr>
          <w:rFonts w:ascii="Georgia" w:eastAsia="Times New Roman" w:hAnsi="Georgia" w:cs="Times New Roman"/>
          <w:color w:val="222222"/>
          <w:sz w:val="24"/>
          <w:szCs w:val="24"/>
        </w:rPr>
      </w:pPr>
      <w:proofErr w:type="spellStart"/>
      <w:r w:rsidRPr="00FD0F94">
        <w:rPr>
          <w:rFonts w:ascii="Georgia" w:eastAsia="Times New Roman" w:hAnsi="Georgia" w:cs="Times New Roman"/>
          <w:color w:val="222222"/>
          <w:sz w:val="24"/>
          <w:szCs w:val="24"/>
          <w:bdr w:val="none" w:sz="0" w:space="0" w:color="auto" w:frame="1"/>
        </w:rPr>
        <w:t>Byzantinism</w:t>
      </w:r>
      <w:proofErr w:type="spellEnd"/>
      <w:r w:rsidRPr="00FD0F94">
        <w:rPr>
          <w:rFonts w:ascii="Georgia" w:eastAsia="Times New Roman" w:hAnsi="Georgia" w:cs="Times New Roman"/>
          <w:color w:val="222222"/>
          <w:sz w:val="24"/>
          <w:szCs w:val="24"/>
          <w:bdr w:val="none" w:sz="0" w:space="0" w:color="auto" w:frame="1"/>
        </w:rPr>
        <w:t xml:space="preserve"> is, in any case, the model of Putin’s Russia, We might call it </w:t>
      </w:r>
      <w:proofErr w:type="spellStart"/>
      <w:r w:rsidRPr="00FD0F94">
        <w:rPr>
          <w:rFonts w:ascii="Georgia" w:eastAsia="Times New Roman" w:hAnsi="Georgia" w:cs="Times New Roman"/>
          <w:color w:val="222222"/>
          <w:sz w:val="24"/>
          <w:szCs w:val="24"/>
          <w:bdr w:val="none" w:sz="0" w:space="0" w:color="auto" w:frame="1"/>
        </w:rPr>
        <w:t>Ilyinism</w:t>
      </w:r>
      <w:proofErr w:type="spellEnd"/>
      <w:r w:rsidRPr="00FD0F94">
        <w:rPr>
          <w:rFonts w:ascii="Georgia" w:eastAsia="Times New Roman" w:hAnsi="Georgia" w:cs="Times New Roman"/>
          <w:color w:val="222222"/>
          <w:sz w:val="24"/>
          <w:szCs w:val="24"/>
          <w:bdr w:val="none" w:sz="0" w:space="0" w:color="auto" w:frame="1"/>
        </w:rPr>
        <w:t>, but it seems to be in fact a shared conviction of all major Russian philosophers of the last two centuries, including </w:t>
      </w:r>
      <w:r w:rsidRPr="00FD0F94">
        <w:rPr>
          <w:rFonts w:ascii="inherit" w:eastAsia="Times New Roman" w:hAnsi="inherit" w:cs="Times New Roman"/>
          <w:i/>
          <w:iCs/>
          <w:color w:val="222222"/>
          <w:sz w:val="24"/>
          <w:szCs w:val="24"/>
          <w:bdr w:val="none" w:sz="0" w:space="0" w:color="auto" w:frame="1"/>
        </w:rPr>
        <w:t>Dostoevsky.</w:t>
      </w:r>
    </w:p>
    <w:p w:rsidR="00FD0F94" w:rsidRPr="00FD0F94" w:rsidRDefault="00FD0F94" w:rsidP="00FD0F94">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FD0F94">
        <w:rPr>
          <w:rFonts w:ascii="Georgia" w:eastAsia="Times New Roman" w:hAnsi="Georgia" w:cs="Times New Roman"/>
          <w:color w:val="222222"/>
          <w:sz w:val="24"/>
          <w:szCs w:val="24"/>
          <w:bdr w:val="none" w:sz="0" w:space="0" w:color="auto" w:frame="1"/>
        </w:rPr>
        <w:t>John Schindler, a former professor at the U.S. Navy War College, wrote in a 2014 piece for the </w:t>
      </w:r>
      <w:r w:rsidRPr="00FD0F94">
        <w:rPr>
          <w:rFonts w:ascii="inherit" w:eastAsia="Times New Roman" w:hAnsi="inherit" w:cs="Times New Roman"/>
          <w:i/>
          <w:iCs/>
          <w:color w:val="222222"/>
          <w:sz w:val="24"/>
          <w:szCs w:val="24"/>
          <w:bdr w:val="none" w:sz="0" w:space="0" w:color="auto" w:frame="1"/>
        </w:rPr>
        <w:t>National Review Online</w:t>
      </w:r>
      <w:r w:rsidRPr="00FD0F94">
        <w:rPr>
          <w:rFonts w:ascii="Georgia" w:eastAsia="Times New Roman" w:hAnsi="Georgia" w:cs="Times New Roman"/>
          <w:color w:val="222222"/>
          <w:sz w:val="24"/>
          <w:szCs w:val="24"/>
          <w:bdr w:val="none" w:sz="0" w:space="0" w:color="auto" w:frame="1"/>
        </w:rPr>
        <w:t>, titled </w:t>
      </w:r>
      <w:hyperlink r:id="rId53" w:tooltip="http://predicthistunpredictpast.blogspot.com/2014/04/putinism-and-anti-weird-coalition.html" w:history="1">
        <w:r w:rsidRPr="00FD0F94">
          <w:rPr>
            <w:rFonts w:ascii="inherit" w:eastAsia="Times New Roman" w:hAnsi="inherit" w:cs="Times New Roman"/>
            <w:b/>
            <w:bCs/>
            <w:color w:val="035DA6"/>
            <w:sz w:val="24"/>
            <w:szCs w:val="24"/>
            <w:u w:val="single"/>
            <w:bdr w:val="none" w:sz="0" w:space="0" w:color="auto" w:frame="1"/>
          </w:rPr>
          <w:t>“</w:t>
        </w:r>
        <w:proofErr w:type="spellStart"/>
        <w:r w:rsidRPr="00FD0F94">
          <w:rPr>
            <w:rFonts w:ascii="inherit" w:eastAsia="Times New Roman" w:hAnsi="inherit" w:cs="Times New Roman"/>
            <w:b/>
            <w:bCs/>
            <w:color w:val="035DA6"/>
            <w:sz w:val="24"/>
            <w:szCs w:val="24"/>
            <w:u w:val="single"/>
            <w:bdr w:val="none" w:sz="0" w:space="0" w:color="auto" w:frame="1"/>
          </w:rPr>
          <w:t>Putinism</w:t>
        </w:r>
        <w:proofErr w:type="spellEnd"/>
        <w:r w:rsidRPr="00FD0F94">
          <w:rPr>
            <w:rFonts w:ascii="inherit" w:eastAsia="Times New Roman" w:hAnsi="inherit" w:cs="Times New Roman"/>
            <w:b/>
            <w:bCs/>
            <w:color w:val="035DA6"/>
            <w:sz w:val="24"/>
            <w:szCs w:val="24"/>
            <w:u w:val="single"/>
            <w:bdr w:val="none" w:sz="0" w:space="0" w:color="auto" w:frame="1"/>
          </w:rPr>
          <w:t xml:space="preserve"> and the anti-WEIRD Coalition”</w:t>
        </w:r>
      </w:hyperlink>
      <w:r w:rsidRPr="00FD0F94">
        <w:rPr>
          <w:rFonts w:ascii="Georgia" w:eastAsia="Times New Roman" w:hAnsi="Georgia" w:cs="Times New Roman"/>
          <w:color w:val="222222"/>
          <w:sz w:val="24"/>
          <w:szCs w:val="24"/>
          <w:bdr w:val="none" w:sz="0" w:space="0" w:color="auto" w:frame="1"/>
        </w:rPr>
        <w:t> (in which WEIRD stands for “Western, Educated, Industrialized, Rich and Democratic”):</w:t>
      </w:r>
    </w:p>
    <w:p w:rsidR="00FD0F94" w:rsidRPr="00FD0F94" w:rsidRDefault="00FD0F94" w:rsidP="00FD0F94">
      <w:pPr>
        <w:shd w:val="clear" w:color="auto" w:fill="F8F8F8"/>
        <w:spacing w:line="360" w:lineRule="atLeast"/>
        <w:ind w:left="720" w:right="720"/>
        <w:textAlignment w:val="baseline"/>
        <w:rPr>
          <w:rFonts w:ascii="Georgia" w:eastAsia="Times New Roman" w:hAnsi="Georgia" w:cs="Times New Roman"/>
          <w:color w:val="222222"/>
          <w:sz w:val="24"/>
          <w:szCs w:val="24"/>
        </w:rPr>
      </w:pPr>
      <w:proofErr w:type="spellStart"/>
      <w:r w:rsidRPr="00FD0F94">
        <w:rPr>
          <w:rFonts w:ascii="Georgia" w:eastAsia="Times New Roman" w:hAnsi="Georgia" w:cs="Times New Roman"/>
          <w:color w:val="222222"/>
          <w:sz w:val="24"/>
          <w:szCs w:val="24"/>
          <w:bdr w:val="none" w:sz="0" w:space="0" w:color="auto" w:frame="1"/>
        </w:rPr>
        <w:t>Putinism</w:t>
      </w:r>
      <w:proofErr w:type="spellEnd"/>
      <w:r w:rsidRPr="00FD0F94">
        <w:rPr>
          <w:rFonts w:ascii="Georgia" w:eastAsia="Times New Roman" w:hAnsi="Georgia" w:cs="Times New Roman"/>
          <w:color w:val="222222"/>
          <w:sz w:val="24"/>
          <w:szCs w:val="24"/>
          <w:bdr w:val="none" w:sz="0" w:space="0" w:color="auto" w:frame="1"/>
        </w:rPr>
        <w:t xml:space="preserve"> includes a good amount of </w:t>
      </w:r>
      <w:proofErr w:type="spellStart"/>
      <w:r w:rsidRPr="00FD0F94">
        <w:rPr>
          <w:rFonts w:ascii="Georgia" w:eastAsia="Times New Roman" w:hAnsi="Georgia" w:cs="Times New Roman"/>
          <w:color w:val="222222"/>
          <w:sz w:val="24"/>
          <w:szCs w:val="24"/>
          <w:bdr w:val="none" w:sz="0" w:space="0" w:color="auto" w:frame="1"/>
        </w:rPr>
        <w:t>Ilyin</w:t>
      </w:r>
      <w:proofErr w:type="spellEnd"/>
      <w:r w:rsidRPr="00FD0F94">
        <w:rPr>
          <w:rFonts w:ascii="Georgia" w:eastAsia="Times New Roman" w:hAnsi="Georgia" w:cs="Times New Roman"/>
          <w:color w:val="222222"/>
          <w:sz w:val="24"/>
          <w:szCs w:val="24"/>
          <w:bdr w:val="none" w:sz="0" w:space="0" w:color="auto" w:frame="1"/>
        </w:rPr>
        <w:t xml:space="preserve">-inspired Orthodoxy and Russian nationalism working hand-in-glove, what its </w:t>
      </w:r>
      <w:proofErr w:type="gramStart"/>
      <w:r w:rsidRPr="00FD0F94">
        <w:rPr>
          <w:rFonts w:ascii="Georgia" w:eastAsia="Times New Roman" w:hAnsi="Georgia" w:cs="Times New Roman"/>
          <w:color w:val="222222"/>
          <w:sz w:val="24"/>
          <w:szCs w:val="24"/>
          <w:bdr w:val="none" w:sz="0" w:space="0" w:color="auto" w:frame="1"/>
        </w:rPr>
        <w:t>advocates</w:t>
      </w:r>
      <w:proofErr w:type="gramEnd"/>
      <w:r w:rsidRPr="00FD0F94">
        <w:rPr>
          <w:rFonts w:ascii="Georgia" w:eastAsia="Times New Roman" w:hAnsi="Georgia" w:cs="Times New Roman"/>
          <w:color w:val="222222"/>
          <w:sz w:val="24"/>
          <w:szCs w:val="24"/>
          <w:bdr w:val="none" w:sz="0" w:space="0" w:color="auto" w:frame="1"/>
        </w:rPr>
        <w:t xml:space="preserve"> term </w:t>
      </w:r>
      <w:proofErr w:type="spellStart"/>
      <w:r w:rsidRPr="00FD0F94">
        <w:rPr>
          <w:rFonts w:ascii="inherit" w:eastAsia="Times New Roman" w:hAnsi="inherit" w:cs="Times New Roman"/>
          <w:i/>
          <w:iCs/>
          <w:color w:val="222222"/>
          <w:sz w:val="24"/>
          <w:szCs w:val="24"/>
          <w:bdr w:val="none" w:sz="0" w:space="0" w:color="auto" w:frame="1"/>
        </w:rPr>
        <w:t>symphonia</w:t>
      </w:r>
      <w:proofErr w:type="spellEnd"/>
      <w:r w:rsidRPr="00FD0F94">
        <w:rPr>
          <w:rFonts w:ascii="Georgia" w:eastAsia="Times New Roman" w:hAnsi="Georgia" w:cs="Times New Roman"/>
          <w:color w:val="222222"/>
          <w:sz w:val="24"/>
          <w:szCs w:val="24"/>
          <w:bdr w:val="none" w:sz="0" w:space="0" w:color="auto" w:frame="1"/>
        </w:rPr>
        <w:t>, meaning the Byzantine-style unity of state and church, in stark contrast to American notions of separation of church and state. Although the Russian Orthodox Church (ROC) is not the state church, de jure, in practice it functions as something close to one, enjoying a privileged position at home and abroad. Putin has explained the central role of the ROC by stating that Russia’s “spiritual shield” — meaning her church-grounded resistance to post-modernism — is as important to her security as her nuclear shield. Meanwhile, Kremlin security agencies have publicly embraced Orthodoxy too, with the FSB espousing a doctrine of “spiritual security,” which boils down to the ROC and the “special services” working together against the West and its malign influences.</w:t>
      </w:r>
    </w:p>
    <w:p w:rsidR="00FD0F94" w:rsidRPr="00FD0F94" w:rsidRDefault="00FD0F94" w:rsidP="00FD0F94">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FD0F94">
        <w:rPr>
          <w:rFonts w:ascii="Georgia" w:eastAsia="Times New Roman" w:hAnsi="Georgia" w:cs="Times New Roman"/>
          <w:color w:val="222222"/>
          <w:sz w:val="24"/>
          <w:szCs w:val="24"/>
          <w:bdr w:val="none" w:sz="0" w:space="0" w:color="auto" w:frame="1"/>
        </w:rPr>
        <w:t>As Schindler correctly notes, Westerners who are horrified by Putin’s reactionary conservatism only have to blame themselves for it.</w:t>
      </w:r>
    </w:p>
    <w:p w:rsidR="00FD0F94" w:rsidRPr="00FD0F94" w:rsidRDefault="00FD0F94" w:rsidP="00FD0F94">
      <w:pPr>
        <w:shd w:val="clear" w:color="auto" w:fill="F8F8F8"/>
        <w:spacing w:line="360" w:lineRule="atLeast"/>
        <w:ind w:left="720" w:right="720"/>
        <w:textAlignment w:val="baseline"/>
        <w:rPr>
          <w:rFonts w:ascii="Georgia" w:eastAsia="Times New Roman" w:hAnsi="Georgia" w:cs="Times New Roman"/>
          <w:color w:val="222222"/>
          <w:sz w:val="24"/>
          <w:szCs w:val="24"/>
        </w:rPr>
      </w:pPr>
      <w:r w:rsidRPr="00FD0F94">
        <w:rPr>
          <w:rFonts w:ascii="Georgia" w:eastAsia="Times New Roman" w:hAnsi="Georgia" w:cs="Times New Roman"/>
          <w:color w:val="222222"/>
          <w:sz w:val="24"/>
          <w:szCs w:val="24"/>
          <w:bdr w:val="none" w:sz="0" w:space="0" w:color="auto" w:frame="1"/>
        </w:rPr>
        <w:t>When Washington, DC, considers having successful gay pride parades a key benchmark for “advancement” in Eastern Europe, </w:t>
      </w:r>
      <w:hyperlink r:id="rId54" w:tooltip="http://mpetrelis.blogspot.com/2011/09/us-embassy-in-belgrades-warning-on.html" w:history="1">
        <w:r w:rsidRPr="00FD0F94">
          <w:rPr>
            <w:rFonts w:ascii="inherit" w:eastAsia="Times New Roman" w:hAnsi="inherit" w:cs="Times New Roman"/>
            <w:b/>
            <w:bCs/>
            <w:color w:val="035DA6"/>
            <w:sz w:val="24"/>
            <w:szCs w:val="24"/>
            <w:u w:val="single"/>
            <w:bdr w:val="none" w:sz="0" w:space="0" w:color="auto" w:frame="1"/>
          </w:rPr>
          <w:t>with the full support of U.S. diplomats</w:t>
        </w:r>
      </w:hyperlink>
      <w:r w:rsidRPr="00FD0F94">
        <w:rPr>
          <w:rFonts w:ascii="Georgia" w:eastAsia="Times New Roman" w:hAnsi="Georgia" w:cs="Times New Roman"/>
          <w:color w:val="222222"/>
          <w:sz w:val="24"/>
          <w:szCs w:val="24"/>
          <w:bdr w:val="none" w:sz="0" w:space="0" w:color="auto" w:frame="1"/>
        </w:rPr>
        <w:t>, we should not be surprised when the Kremlin and its sympathizers move to counter this.</w:t>
      </w:r>
    </w:p>
    <w:p w:rsidR="00FD0F94" w:rsidRPr="00FD0F94" w:rsidRDefault="00FD0F94" w:rsidP="00FD0F94">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9F32C4">
        <w:rPr>
          <w:rFonts w:ascii="Georgia" w:eastAsia="Times New Roman" w:hAnsi="Georgia" w:cs="Times New Roman"/>
          <w:color w:val="222222"/>
          <w:sz w:val="24"/>
          <w:szCs w:val="24"/>
          <w:highlight w:val="yellow"/>
          <w:bdr w:val="none" w:sz="0" w:space="0" w:color="auto" w:frame="1"/>
        </w:rPr>
        <w:t>By its crusade for sexual deviancy the West is, dialectically, making Russian conservatism more and more attractive</w:t>
      </w:r>
      <w:r w:rsidRPr="00FD0F94">
        <w:rPr>
          <w:rFonts w:ascii="Georgia" w:eastAsia="Times New Roman" w:hAnsi="Georgia" w:cs="Times New Roman"/>
          <w:color w:val="222222"/>
          <w:sz w:val="24"/>
          <w:szCs w:val="24"/>
          <w:bdr w:val="none" w:sz="0" w:space="0" w:color="auto" w:frame="1"/>
        </w:rPr>
        <w:t xml:space="preserve"> to decent peoples. “One of the big talking points from the Kremlin and the ROC is that Russia represents the actual global </w:t>
      </w:r>
      <w:r w:rsidR="00CF3A85" w:rsidRPr="00FD0F94">
        <w:rPr>
          <w:rFonts w:ascii="Georgia" w:eastAsia="Times New Roman" w:hAnsi="Georgia" w:cs="Times New Roman"/>
          <w:color w:val="222222"/>
          <w:sz w:val="24"/>
          <w:szCs w:val="24"/>
          <w:bdr w:val="none" w:sz="0" w:space="0" w:color="auto" w:frame="1"/>
        </w:rPr>
        <w:t xml:space="preserve">The West is definitely the world’s </w:t>
      </w:r>
      <w:proofErr w:type="spellStart"/>
      <w:r w:rsidR="00CF3A85" w:rsidRPr="00FD0F94">
        <w:rPr>
          <w:rFonts w:ascii="Georgia" w:eastAsia="Times New Roman" w:hAnsi="Georgia" w:cs="Times New Roman"/>
          <w:color w:val="222222"/>
          <w:sz w:val="24"/>
          <w:szCs w:val="24"/>
          <w:bdr w:val="none" w:sz="0" w:space="0" w:color="auto" w:frame="1"/>
        </w:rPr>
        <w:t>WEIRDo</w:t>
      </w:r>
      <w:proofErr w:type="spellEnd"/>
      <w:r w:rsidR="00CF3A85" w:rsidRPr="00FD0F94">
        <w:rPr>
          <w:rFonts w:ascii="Georgia" w:eastAsia="Times New Roman" w:hAnsi="Georgia" w:cs="Times New Roman"/>
          <w:color w:val="222222"/>
          <w:sz w:val="24"/>
          <w:szCs w:val="24"/>
          <w:bdr w:val="none" w:sz="0" w:space="0" w:color="auto" w:frame="1"/>
        </w:rPr>
        <w:t xml:space="preserve">, and has already lost the battle for the </w:t>
      </w:r>
      <w:proofErr w:type="spellStart"/>
      <w:r w:rsidR="00CF3A85" w:rsidRPr="00FD0F94">
        <w:rPr>
          <w:rFonts w:ascii="Georgia" w:eastAsia="Times New Roman" w:hAnsi="Georgia" w:cs="Times New Roman"/>
          <w:color w:val="222222"/>
          <w:sz w:val="24"/>
          <w:szCs w:val="24"/>
          <w:bdr w:val="none" w:sz="0" w:space="0" w:color="auto" w:frame="1"/>
        </w:rPr>
        <w:t>minds.</w:t>
      </w:r>
      <w:r w:rsidRPr="00FD0F94">
        <w:rPr>
          <w:rFonts w:ascii="Georgia" w:eastAsia="Times New Roman" w:hAnsi="Georgia" w:cs="Times New Roman"/>
          <w:color w:val="222222"/>
          <w:sz w:val="24"/>
          <w:szCs w:val="24"/>
          <w:bdr w:val="none" w:sz="0" w:space="0" w:color="auto" w:frame="1"/>
        </w:rPr>
        <w:t>consensus</w:t>
      </w:r>
      <w:proofErr w:type="spellEnd"/>
      <w:r w:rsidRPr="00FD0F94">
        <w:rPr>
          <w:rFonts w:ascii="Georgia" w:eastAsia="Times New Roman" w:hAnsi="Georgia" w:cs="Times New Roman"/>
          <w:color w:val="222222"/>
          <w:sz w:val="24"/>
          <w:szCs w:val="24"/>
          <w:bdr w:val="none" w:sz="0" w:space="0" w:color="auto" w:frame="1"/>
        </w:rPr>
        <w:t xml:space="preserve"> on such matters, while the West is the decadent outlier.” </w:t>
      </w:r>
    </w:p>
    <w:p w:rsidR="00FD0F94" w:rsidRPr="00FD0F94" w:rsidRDefault="00FD0F94" w:rsidP="00FD0F94">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FD0F94">
        <w:rPr>
          <w:rFonts w:ascii="inherit" w:eastAsia="Times New Roman" w:hAnsi="inherit" w:cs="Times New Roman"/>
          <w:b/>
          <w:bCs/>
          <w:color w:val="222222"/>
          <w:sz w:val="24"/>
          <w:szCs w:val="24"/>
          <w:bdr w:val="none" w:sz="0" w:space="0" w:color="auto" w:frame="1"/>
        </w:rPr>
        <w:t>Notes</w:t>
      </w:r>
    </w:p>
    <w:p w:rsidR="00FD0F94" w:rsidRPr="00FD0F94" w:rsidRDefault="00FD0F94" w:rsidP="00FD0F94">
      <w:pPr>
        <w:shd w:val="clear" w:color="auto" w:fill="FFFFFF"/>
        <w:spacing w:after="0" w:line="360" w:lineRule="atLeast"/>
        <w:ind w:left="240" w:right="96"/>
        <w:textAlignment w:val="baseline"/>
        <w:rPr>
          <w:rFonts w:ascii="Georgia" w:eastAsia="Times New Roman" w:hAnsi="Georgia" w:cs="Times New Roman"/>
          <w:color w:val="222222"/>
          <w:sz w:val="24"/>
          <w:szCs w:val="24"/>
        </w:rPr>
      </w:pPr>
      <w:hyperlink r:id="rId55" w:anchor="footnoteref_1" w:history="1">
        <w:r w:rsidRPr="00FD0F94">
          <w:rPr>
            <w:rFonts w:ascii="inherit" w:eastAsia="Times New Roman" w:hAnsi="inherit" w:cs="Times New Roman"/>
            <w:b/>
            <w:bCs/>
            <w:color w:val="035DA6"/>
            <w:sz w:val="20"/>
            <w:szCs w:val="20"/>
            <w:u w:val="single"/>
            <w:bdr w:val="none" w:sz="0" w:space="0" w:color="auto" w:frame="1"/>
          </w:rPr>
          <w:t>[1]</w:t>
        </w:r>
      </w:hyperlink>
      <w:r w:rsidRPr="00FD0F94">
        <w:rPr>
          <w:rFonts w:ascii="Georgia" w:eastAsia="Times New Roman" w:hAnsi="Georgia" w:cs="Times New Roman"/>
          <w:color w:val="222222"/>
          <w:sz w:val="24"/>
          <w:szCs w:val="24"/>
          <w:bdr w:val="none" w:sz="0" w:space="0" w:color="auto" w:frame="1"/>
        </w:rPr>
        <w:t xml:space="preserve"> My translation from the French edition, Nicolas </w:t>
      </w:r>
      <w:proofErr w:type="spellStart"/>
      <w:r w:rsidRPr="00FD0F94">
        <w:rPr>
          <w:rFonts w:ascii="Georgia" w:eastAsia="Times New Roman" w:hAnsi="Georgia" w:cs="Times New Roman"/>
          <w:color w:val="222222"/>
          <w:sz w:val="24"/>
          <w:szCs w:val="24"/>
          <w:bdr w:val="none" w:sz="0" w:space="0" w:color="auto" w:frame="1"/>
        </w:rPr>
        <w:t>Berdiaev</w:t>
      </w:r>
      <w:proofErr w:type="spellEnd"/>
      <w:r w:rsidRPr="00FD0F94">
        <w:rPr>
          <w:rFonts w:ascii="Georgia" w:eastAsia="Times New Roman" w:hAnsi="Georgia" w:cs="Times New Roman"/>
          <w:color w:val="222222"/>
          <w:sz w:val="24"/>
          <w:szCs w:val="24"/>
          <w:bdr w:val="none" w:sz="0" w:space="0" w:color="auto" w:frame="1"/>
        </w:rPr>
        <w:t>, </w:t>
      </w:r>
      <w:r w:rsidRPr="00FD0F94">
        <w:rPr>
          <w:rFonts w:ascii="inherit" w:eastAsia="Times New Roman" w:hAnsi="inherit" w:cs="Times New Roman"/>
          <w:i/>
          <w:iCs/>
          <w:color w:val="222222"/>
          <w:sz w:val="24"/>
          <w:szCs w:val="24"/>
          <w:bdr w:val="none" w:sz="0" w:space="0" w:color="auto" w:frame="1"/>
        </w:rPr>
        <w:t xml:space="preserve">De </w:t>
      </w:r>
      <w:proofErr w:type="spellStart"/>
      <w:r w:rsidRPr="00FD0F94">
        <w:rPr>
          <w:rFonts w:ascii="inherit" w:eastAsia="Times New Roman" w:hAnsi="inherit" w:cs="Times New Roman"/>
          <w:i/>
          <w:iCs/>
          <w:color w:val="222222"/>
          <w:sz w:val="24"/>
          <w:szCs w:val="24"/>
          <w:bdr w:val="none" w:sz="0" w:space="0" w:color="auto" w:frame="1"/>
        </w:rPr>
        <w:t>l’inégalité</w:t>
      </w:r>
      <w:proofErr w:type="spellEnd"/>
      <w:r w:rsidRPr="00FD0F94">
        <w:rPr>
          <w:rFonts w:ascii="inherit" w:eastAsia="Times New Roman" w:hAnsi="inherit" w:cs="Times New Roman"/>
          <w:i/>
          <w:iCs/>
          <w:color w:val="222222"/>
          <w:sz w:val="24"/>
          <w:szCs w:val="24"/>
          <w:bdr w:val="none" w:sz="0" w:space="0" w:color="auto" w:frame="1"/>
        </w:rPr>
        <w:t>,</w:t>
      </w:r>
      <w:r w:rsidRPr="00FD0F94">
        <w:rPr>
          <w:rFonts w:ascii="Georgia" w:eastAsia="Times New Roman" w:hAnsi="Georgia" w:cs="Times New Roman"/>
          <w:color w:val="222222"/>
          <w:sz w:val="24"/>
          <w:szCs w:val="24"/>
          <w:bdr w:val="none" w:sz="0" w:space="0" w:color="auto" w:frame="1"/>
        </w:rPr>
        <w:t> </w:t>
      </w:r>
      <w:proofErr w:type="spellStart"/>
      <w:r w:rsidRPr="00FD0F94">
        <w:rPr>
          <w:rFonts w:ascii="Georgia" w:eastAsia="Times New Roman" w:hAnsi="Georgia" w:cs="Times New Roman"/>
          <w:color w:val="222222"/>
          <w:sz w:val="24"/>
          <w:szCs w:val="24"/>
          <w:bdr w:val="none" w:sz="0" w:space="0" w:color="auto" w:frame="1"/>
        </w:rPr>
        <w:t>L’Âge</w:t>
      </w:r>
      <w:proofErr w:type="spellEnd"/>
      <w:r w:rsidRPr="00FD0F94">
        <w:rPr>
          <w:rFonts w:ascii="Georgia" w:eastAsia="Times New Roman" w:hAnsi="Georgia" w:cs="Times New Roman"/>
          <w:color w:val="222222"/>
          <w:sz w:val="24"/>
          <w:szCs w:val="24"/>
          <w:bdr w:val="none" w:sz="0" w:space="0" w:color="auto" w:frame="1"/>
        </w:rPr>
        <w:t xml:space="preserve"> </w:t>
      </w:r>
      <w:proofErr w:type="spellStart"/>
      <w:r w:rsidRPr="00FD0F94">
        <w:rPr>
          <w:rFonts w:ascii="Georgia" w:eastAsia="Times New Roman" w:hAnsi="Georgia" w:cs="Times New Roman"/>
          <w:color w:val="222222"/>
          <w:sz w:val="24"/>
          <w:szCs w:val="24"/>
          <w:bdr w:val="none" w:sz="0" w:space="0" w:color="auto" w:frame="1"/>
        </w:rPr>
        <w:t>d’homme</w:t>
      </w:r>
      <w:proofErr w:type="spellEnd"/>
      <w:r w:rsidRPr="00FD0F94">
        <w:rPr>
          <w:rFonts w:ascii="Georgia" w:eastAsia="Times New Roman" w:hAnsi="Georgia" w:cs="Times New Roman"/>
          <w:color w:val="222222"/>
          <w:sz w:val="24"/>
          <w:szCs w:val="24"/>
          <w:bdr w:val="none" w:sz="0" w:space="0" w:color="auto" w:frame="1"/>
        </w:rPr>
        <w:t>, 2008, p. 132.</w:t>
      </w:r>
    </w:p>
    <w:p w:rsidR="00FD0F94" w:rsidRPr="00FD0F94" w:rsidRDefault="00FD0F94" w:rsidP="00FD0F94">
      <w:pPr>
        <w:shd w:val="clear" w:color="auto" w:fill="FFFFFF"/>
        <w:spacing w:after="0" w:line="360" w:lineRule="atLeast"/>
        <w:ind w:left="240" w:right="96"/>
        <w:textAlignment w:val="baseline"/>
        <w:rPr>
          <w:rFonts w:ascii="Georgia" w:eastAsia="Times New Roman" w:hAnsi="Georgia" w:cs="Times New Roman"/>
          <w:color w:val="222222"/>
          <w:sz w:val="24"/>
          <w:szCs w:val="24"/>
        </w:rPr>
      </w:pPr>
      <w:hyperlink r:id="rId56" w:anchor="footnoteref_2" w:history="1">
        <w:r w:rsidRPr="00FD0F94">
          <w:rPr>
            <w:rFonts w:ascii="inherit" w:eastAsia="Times New Roman" w:hAnsi="inherit" w:cs="Times New Roman"/>
            <w:b/>
            <w:bCs/>
            <w:color w:val="035DA6"/>
            <w:sz w:val="20"/>
            <w:szCs w:val="20"/>
            <w:u w:val="single"/>
            <w:bdr w:val="none" w:sz="0" w:space="0" w:color="auto" w:frame="1"/>
          </w:rPr>
          <w:t>[2]</w:t>
        </w:r>
      </w:hyperlink>
      <w:r w:rsidRPr="00FD0F94">
        <w:rPr>
          <w:rFonts w:ascii="Georgia" w:eastAsia="Times New Roman" w:hAnsi="Georgia" w:cs="Times New Roman"/>
          <w:color w:val="222222"/>
          <w:sz w:val="24"/>
          <w:szCs w:val="24"/>
          <w:bdr w:val="none" w:sz="0" w:space="0" w:color="auto" w:frame="1"/>
        </w:rPr>
        <w:t> </w:t>
      </w:r>
      <w:r w:rsidRPr="00FD0F94">
        <w:rPr>
          <w:rFonts w:ascii="inherit" w:eastAsia="Times New Roman" w:hAnsi="inherit" w:cs="Times New Roman"/>
          <w:i/>
          <w:iCs/>
          <w:color w:val="222222"/>
          <w:sz w:val="24"/>
          <w:szCs w:val="24"/>
          <w:bdr w:val="none" w:sz="0" w:space="0" w:color="auto" w:frame="1"/>
        </w:rPr>
        <w:t xml:space="preserve">Ivan </w:t>
      </w:r>
      <w:proofErr w:type="spellStart"/>
      <w:r w:rsidRPr="00FD0F94">
        <w:rPr>
          <w:rFonts w:ascii="inherit" w:eastAsia="Times New Roman" w:hAnsi="inherit" w:cs="Times New Roman"/>
          <w:i/>
          <w:iCs/>
          <w:color w:val="222222"/>
          <w:sz w:val="24"/>
          <w:szCs w:val="24"/>
          <w:bdr w:val="none" w:sz="0" w:space="0" w:color="auto" w:frame="1"/>
        </w:rPr>
        <w:t>Aleandrovich</w:t>
      </w:r>
      <w:proofErr w:type="spellEnd"/>
      <w:r w:rsidRPr="00FD0F94">
        <w:rPr>
          <w:rFonts w:ascii="inherit" w:eastAsia="Times New Roman" w:hAnsi="inherit" w:cs="Times New Roman"/>
          <w:i/>
          <w:iCs/>
          <w:color w:val="222222"/>
          <w:sz w:val="24"/>
          <w:szCs w:val="24"/>
          <w:bdr w:val="none" w:sz="0" w:space="0" w:color="auto" w:frame="1"/>
        </w:rPr>
        <w:t xml:space="preserve"> </w:t>
      </w:r>
      <w:proofErr w:type="spellStart"/>
      <w:r w:rsidRPr="00FD0F94">
        <w:rPr>
          <w:rFonts w:ascii="inherit" w:eastAsia="Times New Roman" w:hAnsi="inherit" w:cs="Times New Roman"/>
          <w:i/>
          <w:iCs/>
          <w:color w:val="222222"/>
          <w:sz w:val="24"/>
          <w:szCs w:val="24"/>
          <w:bdr w:val="none" w:sz="0" w:space="0" w:color="auto" w:frame="1"/>
        </w:rPr>
        <w:t>Ilyin</w:t>
      </w:r>
      <w:proofErr w:type="spellEnd"/>
      <w:r w:rsidRPr="00FD0F94">
        <w:rPr>
          <w:rFonts w:ascii="inherit" w:eastAsia="Times New Roman" w:hAnsi="inherit" w:cs="Times New Roman"/>
          <w:i/>
          <w:iCs/>
          <w:color w:val="222222"/>
          <w:sz w:val="24"/>
          <w:szCs w:val="24"/>
          <w:bdr w:val="none" w:sz="0" w:space="0" w:color="auto" w:frame="1"/>
        </w:rPr>
        <w:t>, </w:t>
      </w:r>
      <w:hyperlink r:id="rId57" w:tooltip="https://www.amazon.com/Resistance-Evil-Force-Ivan-Ilyin/dp/1726472043" w:history="1">
        <w:r w:rsidRPr="00FD0F94">
          <w:rPr>
            <w:rFonts w:ascii="inherit" w:eastAsia="Times New Roman" w:hAnsi="inherit" w:cs="Times New Roman"/>
            <w:b/>
            <w:bCs/>
            <w:i/>
            <w:iCs/>
            <w:color w:val="035DA6"/>
            <w:sz w:val="24"/>
            <w:szCs w:val="24"/>
            <w:u w:val="single"/>
            <w:bdr w:val="none" w:sz="0" w:space="0" w:color="auto" w:frame="1"/>
          </w:rPr>
          <w:t>On Resistance to Evil by Force</w:t>
        </w:r>
      </w:hyperlink>
      <w:r w:rsidRPr="00FD0F94">
        <w:rPr>
          <w:rFonts w:ascii="inherit" w:eastAsia="Times New Roman" w:hAnsi="inherit" w:cs="Times New Roman"/>
          <w:i/>
          <w:iCs/>
          <w:color w:val="222222"/>
          <w:sz w:val="24"/>
          <w:szCs w:val="24"/>
          <w:bdr w:val="none" w:sz="0" w:space="0" w:color="auto" w:frame="1"/>
        </w:rPr>
        <w:t>, </w:t>
      </w:r>
      <w:proofErr w:type="spellStart"/>
      <w:r w:rsidRPr="00FD0F94">
        <w:rPr>
          <w:rFonts w:ascii="inherit" w:eastAsia="Times New Roman" w:hAnsi="inherit" w:cs="Times New Roman"/>
          <w:i/>
          <w:iCs/>
          <w:color w:val="222222"/>
          <w:sz w:val="24"/>
          <w:szCs w:val="24"/>
          <w:bdr w:val="none" w:sz="0" w:space="0" w:color="auto" w:frame="1"/>
        </w:rPr>
        <w:t>Taxiarch</w:t>
      </w:r>
      <w:proofErr w:type="spellEnd"/>
      <w:r w:rsidRPr="00FD0F94">
        <w:rPr>
          <w:rFonts w:ascii="inherit" w:eastAsia="Times New Roman" w:hAnsi="inherit" w:cs="Times New Roman"/>
          <w:i/>
          <w:iCs/>
          <w:color w:val="222222"/>
          <w:sz w:val="24"/>
          <w:szCs w:val="24"/>
          <w:bdr w:val="none" w:sz="0" w:space="0" w:color="auto" w:frame="1"/>
        </w:rPr>
        <w:t xml:space="preserve"> Press, 2018, pp. 1, 3.</w:t>
      </w:r>
    </w:p>
    <w:p w:rsidR="00FD0F94" w:rsidRPr="00FD0F94" w:rsidRDefault="00FD0F94" w:rsidP="00FD0F94">
      <w:pPr>
        <w:shd w:val="clear" w:color="auto" w:fill="FFFFFF"/>
        <w:spacing w:after="0" w:line="360" w:lineRule="atLeast"/>
        <w:ind w:left="240" w:right="96"/>
        <w:textAlignment w:val="baseline"/>
        <w:rPr>
          <w:rFonts w:ascii="Georgia" w:eastAsia="Times New Roman" w:hAnsi="Georgia" w:cs="Times New Roman"/>
          <w:color w:val="222222"/>
          <w:sz w:val="24"/>
          <w:szCs w:val="24"/>
        </w:rPr>
      </w:pPr>
      <w:hyperlink r:id="rId58" w:anchor="footnoteref_3" w:history="1">
        <w:r w:rsidRPr="00FD0F94">
          <w:rPr>
            <w:rFonts w:ascii="inherit" w:eastAsia="Times New Roman" w:hAnsi="inherit" w:cs="Times New Roman"/>
            <w:b/>
            <w:bCs/>
            <w:color w:val="035DA6"/>
            <w:sz w:val="20"/>
            <w:szCs w:val="20"/>
            <w:u w:val="single"/>
            <w:bdr w:val="none" w:sz="0" w:space="0" w:color="auto" w:frame="1"/>
          </w:rPr>
          <w:t>[3]</w:t>
        </w:r>
      </w:hyperlink>
      <w:r w:rsidRPr="00FD0F94">
        <w:rPr>
          <w:rFonts w:ascii="Georgia" w:eastAsia="Times New Roman" w:hAnsi="Georgia" w:cs="Times New Roman"/>
          <w:color w:val="222222"/>
          <w:sz w:val="24"/>
          <w:szCs w:val="24"/>
          <w:bdr w:val="none" w:sz="0" w:space="0" w:color="auto" w:frame="1"/>
        </w:rPr>
        <w:t> </w:t>
      </w:r>
      <w:r w:rsidRPr="00FD0F94">
        <w:rPr>
          <w:rFonts w:ascii="inherit" w:eastAsia="Times New Roman" w:hAnsi="inherit" w:cs="Times New Roman"/>
          <w:i/>
          <w:iCs/>
          <w:color w:val="222222"/>
          <w:sz w:val="24"/>
          <w:szCs w:val="24"/>
          <w:bdr w:val="none" w:sz="0" w:space="0" w:color="auto" w:frame="1"/>
        </w:rPr>
        <w:t xml:space="preserve">K. </w:t>
      </w:r>
      <w:proofErr w:type="spellStart"/>
      <w:r w:rsidRPr="00FD0F94">
        <w:rPr>
          <w:rFonts w:ascii="inherit" w:eastAsia="Times New Roman" w:hAnsi="inherit" w:cs="Times New Roman"/>
          <w:i/>
          <w:iCs/>
          <w:color w:val="222222"/>
          <w:sz w:val="24"/>
          <w:szCs w:val="24"/>
          <w:bdr w:val="none" w:sz="0" w:space="0" w:color="auto" w:frame="1"/>
        </w:rPr>
        <w:t>Benois</w:t>
      </w:r>
      <w:proofErr w:type="spellEnd"/>
      <w:r w:rsidRPr="00FD0F94">
        <w:rPr>
          <w:rFonts w:ascii="inherit" w:eastAsia="Times New Roman" w:hAnsi="inherit" w:cs="Times New Roman"/>
          <w:i/>
          <w:iCs/>
          <w:color w:val="222222"/>
          <w:sz w:val="24"/>
          <w:szCs w:val="24"/>
          <w:bdr w:val="none" w:sz="0" w:space="0" w:color="auto" w:frame="1"/>
        </w:rPr>
        <w:t>, “About the Author,</w:t>
      </w:r>
      <w:proofErr w:type="gramStart"/>
      <w:r w:rsidRPr="00FD0F94">
        <w:rPr>
          <w:rFonts w:ascii="inherit" w:eastAsia="Times New Roman" w:hAnsi="inherit" w:cs="Times New Roman"/>
          <w:i/>
          <w:iCs/>
          <w:color w:val="222222"/>
          <w:sz w:val="24"/>
          <w:szCs w:val="24"/>
          <w:bdr w:val="none" w:sz="0" w:space="0" w:color="auto" w:frame="1"/>
        </w:rPr>
        <w:t>”,</w:t>
      </w:r>
      <w:proofErr w:type="gramEnd"/>
      <w:r w:rsidRPr="00FD0F94">
        <w:rPr>
          <w:rFonts w:ascii="inherit" w:eastAsia="Times New Roman" w:hAnsi="inherit" w:cs="Times New Roman"/>
          <w:i/>
          <w:iCs/>
          <w:color w:val="222222"/>
          <w:sz w:val="24"/>
          <w:szCs w:val="24"/>
          <w:bdr w:val="none" w:sz="0" w:space="0" w:color="auto" w:frame="1"/>
        </w:rPr>
        <w:t xml:space="preserve"> in Ivan </w:t>
      </w:r>
      <w:proofErr w:type="spellStart"/>
      <w:r w:rsidRPr="00FD0F94">
        <w:rPr>
          <w:rFonts w:ascii="inherit" w:eastAsia="Times New Roman" w:hAnsi="inherit" w:cs="Times New Roman"/>
          <w:i/>
          <w:iCs/>
          <w:color w:val="222222"/>
          <w:sz w:val="24"/>
          <w:szCs w:val="24"/>
          <w:bdr w:val="none" w:sz="0" w:space="0" w:color="auto" w:frame="1"/>
        </w:rPr>
        <w:t>Aleandrovich</w:t>
      </w:r>
      <w:proofErr w:type="spellEnd"/>
      <w:r w:rsidRPr="00FD0F94">
        <w:rPr>
          <w:rFonts w:ascii="inherit" w:eastAsia="Times New Roman" w:hAnsi="inherit" w:cs="Times New Roman"/>
          <w:i/>
          <w:iCs/>
          <w:color w:val="222222"/>
          <w:sz w:val="24"/>
          <w:szCs w:val="24"/>
          <w:bdr w:val="none" w:sz="0" w:space="0" w:color="auto" w:frame="1"/>
        </w:rPr>
        <w:t xml:space="preserve"> </w:t>
      </w:r>
      <w:proofErr w:type="spellStart"/>
      <w:r w:rsidRPr="00FD0F94">
        <w:rPr>
          <w:rFonts w:ascii="inherit" w:eastAsia="Times New Roman" w:hAnsi="inherit" w:cs="Times New Roman"/>
          <w:i/>
          <w:iCs/>
          <w:color w:val="222222"/>
          <w:sz w:val="24"/>
          <w:szCs w:val="24"/>
          <w:bdr w:val="none" w:sz="0" w:space="0" w:color="auto" w:frame="1"/>
        </w:rPr>
        <w:t>Ilyin</w:t>
      </w:r>
      <w:proofErr w:type="spellEnd"/>
      <w:r w:rsidRPr="00FD0F94">
        <w:rPr>
          <w:rFonts w:ascii="inherit" w:eastAsia="Times New Roman" w:hAnsi="inherit" w:cs="Times New Roman"/>
          <w:i/>
          <w:iCs/>
          <w:color w:val="222222"/>
          <w:sz w:val="24"/>
          <w:szCs w:val="24"/>
          <w:bdr w:val="none" w:sz="0" w:space="0" w:color="auto" w:frame="1"/>
        </w:rPr>
        <w:t>, </w:t>
      </w:r>
      <w:hyperlink r:id="rId59" w:tooltip="https://www.amazon.com/Resistance-Evil-Force-Ivan-Ilyin/dp/1726472043" w:history="1">
        <w:r w:rsidRPr="00FD0F94">
          <w:rPr>
            <w:rFonts w:ascii="inherit" w:eastAsia="Times New Roman" w:hAnsi="inherit" w:cs="Times New Roman"/>
            <w:b/>
            <w:bCs/>
            <w:i/>
            <w:iCs/>
            <w:color w:val="035DA6"/>
            <w:sz w:val="24"/>
            <w:szCs w:val="24"/>
            <w:u w:val="single"/>
            <w:bdr w:val="none" w:sz="0" w:space="0" w:color="auto" w:frame="1"/>
          </w:rPr>
          <w:t>On Resistance to Evil by Force</w:t>
        </w:r>
      </w:hyperlink>
      <w:r w:rsidRPr="00FD0F94">
        <w:rPr>
          <w:rFonts w:ascii="inherit" w:eastAsia="Times New Roman" w:hAnsi="inherit" w:cs="Times New Roman"/>
          <w:i/>
          <w:iCs/>
          <w:color w:val="222222"/>
          <w:sz w:val="24"/>
          <w:szCs w:val="24"/>
          <w:bdr w:val="none" w:sz="0" w:space="0" w:color="auto" w:frame="1"/>
        </w:rPr>
        <w:t>, </w:t>
      </w:r>
      <w:proofErr w:type="spellStart"/>
      <w:r w:rsidRPr="00FD0F94">
        <w:rPr>
          <w:rFonts w:ascii="inherit" w:eastAsia="Times New Roman" w:hAnsi="inherit" w:cs="Times New Roman"/>
          <w:i/>
          <w:iCs/>
          <w:color w:val="222222"/>
          <w:sz w:val="24"/>
          <w:szCs w:val="24"/>
          <w:bdr w:val="none" w:sz="0" w:space="0" w:color="auto" w:frame="1"/>
        </w:rPr>
        <w:t>Taxiarch</w:t>
      </w:r>
      <w:proofErr w:type="spellEnd"/>
      <w:r w:rsidRPr="00FD0F94">
        <w:rPr>
          <w:rFonts w:ascii="inherit" w:eastAsia="Times New Roman" w:hAnsi="inherit" w:cs="Times New Roman"/>
          <w:i/>
          <w:iCs/>
          <w:color w:val="222222"/>
          <w:sz w:val="24"/>
          <w:szCs w:val="24"/>
          <w:bdr w:val="none" w:sz="0" w:space="0" w:color="auto" w:frame="1"/>
        </w:rPr>
        <w:t xml:space="preserve"> Press, 2018, p. vi.</w:t>
      </w:r>
    </w:p>
    <w:p w:rsidR="00FD0F94" w:rsidRPr="00FD0F94" w:rsidRDefault="00FD0F94" w:rsidP="00FD0F94">
      <w:pPr>
        <w:shd w:val="clear" w:color="auto" w:fill="FFFFFF"/>
        <w:spacing w:after="0" w:line="360" w:lineRule="atLeast"/>
        <w:ind w:left="240" w:right="96"/>
        <w:textAlignment w:val="baseline"/>
        <w:rPr>
          <w:rFonts w:ascii="Georgia" w:eastAsia="Times New Roman" w:hAnsi="Georgia" w:cs="Times New Roman"/>
          <w:color w:val="222222"/>
          <w:sz w:val="24"/>
          <w:szCs w:val="24"/>
        </w:rPr>
      </w:pPr>
      <w:hyperlink r:id="rId60" w:anchor="footnoteref_4" w:history="1">
        <w:r w:rsidRPr="00FD0F94">
          <w:rPr>
            <w:rFonts w:ascii="inherit" w:eastAsia="Times New Roman" w:hAnsi="inherit" w:cs="Times New Roman"/>
            <w:b/>
            <w:bCs/>
            <w:color w:val="035DA6"/>
            <w:sz w:val="20"/>
            <w:szCs w:val="20"/>
            <w:u w:val="single"/>
            <w:bdr w:val="none" w:sz="0" w:space="0" w:color="auto" w:frame="1"/>
          </w:rPr>
          <w:t>[4]</w:t>
        </w:r>
      </w:hyperlink>
      <w:r w:rsidRPr="00FD0F94">
        <w:rPr>
          <w:rFonts w:ascii="Georgia" w:eastAsia="Times New Roman" w:hAnsi="Georgia" w:cs="Times New Roman"/>
          <w:color w:val="222222"/>
          <w:sz w:val="24"/>
          <w:szCs w:val="24"/>
          <w:bdr w:val="none" w:sz="0" w:space="0" w:color="auto" w:frame="1"/>
        </w:rPr>
        <w:t xml:space="preserve"> Quoted from Anton </w:t>
      </w:r>
      <w:proofErr w:type="spellStart"/>
      <w:r w:rsidRPr="00FD0F94">
        <w:rPr>
          <w:rFonts w:ascii="Georgia" w:eastAsia="Times New Roman" w:hAnsi="Georgia" w:cs="Times New Roman"/>
          <w:color w:val="222222"/>
          <w:sz w:val="24"/>
          <w:szCs w:val="24"/>
          <w:bdr w:val="none" w:sz="0" w:space="0" w:color="auto" w:frame="1"/>
        </w:rPr>
        <w:t>Barbashin</w:t>
      </w:r>
      <w:proofErr w:type="spellEnd"/>
      <w:r w:rsidRPr="00FD0F94">
        <w:rPr>
          <w:rFonts w:ascii="Georgia" w:eastAsia="Times New Roman" w:hAnsi="Georgia" w:cs="Times New Roman"/>
          <w:color w:val="222222"/>
          <w:sz w:val="24"/>
          <w:szCs w:val="24"/>
          <w:bdr w:val="none" w:sz="0" w:space="0" w:color="auto" w:frame="1"/>
        </w:rPr>
        <w:t xml:space="preserve">, “Ivan </w:t>
      </w:r>
      <w:proofErr w:type="spellStart"/>
      <w:r w:rsidRPr="00FD0F94">
        <w:rPr>
          <w:rFonts w:ascii="Georgia" w:eastAsia="Times New Roman" w:hAnsi="Georgia" w:cs="Times New Roman"/>
          <w:color w:val="222222"/>
          <w:sz w:val="24"/>
          <w:szCs w:val="24"/>
          <w:bdr w:val="none" w:sz="0" w:space="0" w:color="auto" w:frame="1"/>
        </w:rPr>
        <w:t>Ilyin</w:t>
      </w:r>
      <w:proofErr w:type="spellEnd"/>
      <w:r w:rsidRPr="00FD0F94">
        <w:rPr>
          <w:rFonts w:ascii="Georgia" w:eastAsia="Times New Roman" w:hAnsi="Georgia" w:cs="Times New Roman"/>
          <w:color w:val="222222"/>
          <w:sz w:val="24"/>
          <w:szCs w:val="24"/>
          <w:bdr w:val="none" w:sz="0" w:space="0" w:color="auto" w:frame="1"/>
        </w:rPr>
        <w:t>: A Fashionable Fascist,” April 20, 2018 on </w:t>
      </w:r>
      <w:hyperlink r:id="rId61" w:tooltip="\h" w:history="1">
        <w:r w:rsidRPr="00FD0F94">
          <w:rPr>
            <w:rFonts w:ascii="inherit" w:eastAsia="Times New Roman" w:hAnsi="inherit" w:cs="Times New Roman"/>
            <w:b/>
            <w:bCs/>
            <w:color w:val="035DA6"/>
            <w:sz w:val="24"/>
            <w:szCs w:val="24"/>
            <w:u w:val="single"/>
            <w:bdr w:val="none" w:sz="0" w:space="0" w:color="auto" w:frame="1"/>
          </w:rPr>
          <w:t>https://ridl.io/ivan-ilyin-a-fashionable-fascist/</w:t>
        </w:r>
      </w:hyperlink>
    </w:p>
    <w:p w:rsidR="00FD0F94" w:rsidRPr="00FD0F94" w:rsidRDefault="00FD0F94" w:rsidP="00FD0F94">
      <w:pPr>
        <w:shd w:val="clear" w:color="auto" w:fill="FFFFFF"/>
        <w:spacing w:after="0" w:line="360" w:lineRule="atLeast"/>
        <w:ind w:left="240" w:right="96"/>
        <w:textAlignment w:val="baseline"/>
        <w:rPr>
          <w:rFonts w:ascii="Georgia" w:eastAsia="Times New Roman" w:hAnsi="Georgia" w:cs="Times New Roman"/>
          <w:color w:val="222222"/>
          <w:sz w:val="24"/>
          <w:szCs w:val="24"/>
        </w:rPr>
      </w:pPr>
      <w:hyperlink r:id="rId62" w:anchor="footnoteref_5" w:history="1">
        <w:r w:rsidRPr="00FD0F94">
          <w:rPr>
            <w:rFonts w:ascii="inherit" w:eastAsia="Times New Roman" w:hAnsi="inherit" w:cs="Times New Roman"/>
            <w:b/>
            <w:bCs/>
            <w:color w:val="035DA6"/>
            <w:sz w:val="20"/>
            <w:szCs w:val="20"/>
            <w:u w:val="single"/>
            <w:bdr w:val="none" w:sz="0" w:space="0" w:color="auto" w:frame="1"/>
          </w:rPr>
          <w:t>[5]</w:t>
        </w:r>
      </w:hyperlink>
      <w:r w:rsidRPr="00FD0F94">
        <w:rPr>
          <w:rFonts w:ascii="Georgia" w:eastAsia="Times New Roman" w:hAnsi="Georgia" w:cs="Times New Roman"/>
          <w:color w:val="222222"/>
          <w:sz w:val="24"/>
          <w:szCs w:val="24"/>
          <w:bdr w:val="none" w:sz="0" w:space="0" w:color="auto" w:frame="1"/>
        </w:rPr>
        <w:t> Quoted in </w:t>
      </w:r>
      <w:r w:rsidRPr="00FD0F94">
        <w:rPr>
          <w:rFonts w:ascii="inherit" w:eastAsia="Times New Roman" w:hAnsi="inherit" w:cs="Times New Roman"/>
          <w:i/>
          <w:iCs/>
          <w:color w:val="222222"/>
          <w:sz w:val="24"/>
          <w:szCs w:val="24"/>
          <w:bdr w:val="none" w:sz="0" w:space="0" w:color="auto" w:frame="1"/>
        </w:rPr>
        <w:t xml:space="preserve">Michel </w:t>
      </w:r>
      <w:proofErr w:type="spellStart"/>
      <w:r w:rsidRPr="00FD0F94">
        <w:rPr>
          <w:rFonts w:ascii="inherit" w:eastAsia="Times New Roman" w:hAnsi="inherit" w:cs="Times New Roman"/>
          <w:i/>
          <w:iCs/>
          <w:color w:val="222222"/>
          <w:sz w:val="24"/>
          <w:szCs w:val="24"/>
          <w:bdr w:val="none" w:sz="0" w:space="0" w:color="auto" w:frame="1"/>
        </w:rPr>
        <w:t>Eltchaninoff</w:t>
      </w:r>
      <w:proofErr w:type="spellEnd"/>
      <w:r w:rsidRPr="00FD0F94">
        <w:rPr>
          <w:rFonts w:ascii="inherit" w:eastAsia="Times New Roman" w:hAnsi="inherit" w:cs="Times New Roman"/>
          <w:i/>
          <w:iCs/>
          <w:color w:val="222222"/>
          <w:sz w:val="24"/>
          <w:szCs w:val="24"/>
          <w:bdr w:val="none" w:sz="0" w:space="0" w:color="auto" w:frame="1"/>
        </w:rPr>
        <w:t>, </w:t>
      </w:r>
      <w:proofErr w:type="spellStart"/>
      <w:proofErr w:type="gramStart"/>
      <w:r w:rsidRPr="00FD0F94">
        <w:rPr>
          <w:rFonts w:ascii="inherit" w:eastAsia="Times New Roman" w:hAnsi="inherit" w:cs="Times New Roman"/>
          <w:i/>
          <w:iCs/>
          <w:color w:val="222222"/>
          <w:sz w:val="24"/>
          <w:szCs w:val="24"/>
          <w:bdr w:val="none" w:sz="0" w:space="0" w:color="auto" w:frame="1"/>
        </w:rPr>
        <w:t>Dans</w:t>
      </w:r>
      <w:proofErr w:type="spellEnd"/>
      <w:proofErr w:type="gramEnd"/>
      <w:r w:rsidRPr="00FD0F94">
        <w:rPr>
          <w:rFonts w:ascii="inherit" w:eastAsia="Times New Roman" w:hAnsi="inherit" w:cs="Times New Roman"/>
          <w:i/>
          <w:iCs/>
          <w:color w:val="222222"/>
          <w:sz w:val="24"/>
          <w:szCs w:val="24"/>
          <w:bdr w:val="none" w:sz="0" w:space="0" w:color="auto" w:frame="1"/>
        </w:rPr>
        <w:t xml:space="preserve"> la tête de Vladimir Poutine, </w:t>
      </w:r>
      <w:proofErr w:type="spellStart"/>
      <w:r w:rsidRPr="00FD0F94">
        <w:rPr>
          <w:rFonts w:ascii="inherit" w:eastAsia="Times New Roman" w:hAnsi="inherit" w:cs="Times New Roman"/>
          <w:i/>
          <w:iCs/>
          <w:color w:val="222222"/>
          <w:sz w:val="24"/>
          <w:szCs w:val="24"/>
          <w:bdr w:val="none" w:sz="0" w:space="0" w:color="auto" w:frame="1"/>
        </w:rPr>
        <w:t>Actes</w:t>
      </w:r>
      <w:proofErr w:type="spellEnd"/>
      <w:r w:rsidRPr="00FD0F94">
        <w:rPr>
          <w:rFonts w:ascii="inherit" w:eastAsia="Times New Roman" w:hAnsi="inherit" w:cs="Times New Roman"/>
          <w:i/>
          <w:iCs/>
          <w:color w:val="222222"/>
          <w:sz w:val="24"/>
          <w:szCs w:val="24"/>
          <w:bdr w:val="none" w:sz="0" w:space="0" w:color="auto" w:frame="1"/>
        </w:rPr>
        <w:t xml:space="preserve"> </w:t>
      </w:r>
      <w:proofErr w:type="spellStart"/>
      <w:r w:rsidRPr="00FD0F94">
        <w:rPr>
          <w:rFonts w:ascii="inherit" w:eastAsia="Times New Roman" w:hAnsi="inherit" w:cs="Times New Roman"/>
          <w:i/>
          <w:iCs/>
          <w:color w:val="222222"/>
          <w:sz w:val="24"/>
          <w:szCs w:val="24"/>
          <w:bdr w:val="none" w:sz="0" w:space="0" w:color="auto" w:frame="1"/>
        </w:rPr>
        <w:t>Sud</w:t>
      </w:r>
      <w:proofErr w:type="spellEnd"/>
      <w:r w:rsidRPr="00FD0F94">
        <w:rPr>
          <w:rFonts w:ascii="inherit" w:eastAsia="Times New Roman" w:hAnsi="inherit" w:cs="Times New Roman"/>
          <w:i/>
          <w:iCs/>
          <w:color w:val="222222"/>
          <w:sz w:val="24"/>
          <w:szCs w:val="24"/>
          <w:bdr w:val="none" w:sz="0" w:space="0" w:color="auto" w:frame="1"/>
        </w:rPr>
        <w:t>, 2022, pp. 52-53. I have used the translation from </w:t>
      </w:r>
      <w:hyperlink r:id="rId63" w:tooltip="www.thepostil.com/the-philosophical-sources-of-putins-thinking/" w:history="1">
        <w:r w:rsidRPr="00FD0F94">
          <w:rPr>
            <w:rFonts w:ascii="inherit" w:eastAsia="Times New Roman" w:hAnsi="inherit" w:cs="Times New Roman"/>
            <w:b/>
            <w:bCs/>
            <w:i/>
            <w:iCs/>
            <w:color w:val="035DA6"/>
            <w:sz w:val="24"/>
            <w:szCs w:val="24"/>
            <w:u w:val="single"/>
            <w:bdr w:val="none" w:sz="0" w:space="0" w:color="auto" w:frame="1"/>
          </w:rPr>
          <w:t>www.thepostil.com/the-philosophical-sources-of-putins-thinking/</w:t>
        </w:r>
      </w:hyperlink>
    </w:p>
    <w:p w:rsidR="00FD0F94" w:rsidRPr="00FD0F94" w:rsidRDefault="00FD0F94" w:rsidP="00FD0F94">
      <w:pPr>
        <w:shd w:val="clear" w:color="auto" w:fill="FFFFFF"/>
        <w:spacing w:after="0" w:line="360" w:lineRule="atLeast"/>
        <w:ind w:left="240" w:right="96"/>
        <w:textAlignment w:val="baseline"/>
        <w:rPr>
          <w:rFonts w:ascii="Georgia" w:eastAsia="Times New Roman" w:hAnsi="Georgia" w:cs="Times New Roman"/>
          <w:color w:val="222222"/>
          <w:sz w:val="24"/>
          <w:szCs w:val="24"/>
        </w:rPr>
      </w:pPr>
      <w:hyperlink r:id="rId64" w:anchor="footnoteref_6" w:history="1">
        <w:r w:rsidRPr="00FD0F94">
          <w:rPr>
            <w:rFonts w:ascii="inherit" w:eastAsia="Times New Roman" w:hAnsi="inherit" w:cs="Times New Roman"/>
            <w:b/>
            <w:bCs/>
            <w:color w:val="035DA6"/>
            <w:sz w:val="20"/>
            <w:szCs w:val="20"/>
            <w:u w:val="single"/>
            <w:bdr w:val="none" w:sz="0" w:space="0" w:color="auto" w:frame="1"/>
          </w:rPr>
          <w:t>[6]</w:t>
        </w:r>
      </w:hyperlink>
      <w:r w:rsidRPr="00FD0F94">
        <w:rPr>
          <w:rFonts w:ascii="Georgia" w:eastAsia="Times New Roman" w:hAnsi="Georgia" w:cs="Times New Roman"/>
          <w:color w:val="222222"/>
          <w:sz w:val="24"/>
          <w:szCs w:val="24"/>
          <w:bdr w:val="none" w:sz="0" w:space="0" w:color="auto" w:frame="1"/>
        </w:rPr>
        <w:t xml:space="preserve"> Quoted by Étienne de </w:t>
      </w:r>
      <w:proofErr w:type="spellStart"/>
      <w:r w:rsidRPr="00FD0F94">
        <w:rPr>
          <w:rFonts w:ascii="Georgia" w:eastAsia="Times New Roman" w:hAnsi="Georgia" w:cs="Times New Roman"/>
          <w:color w:val="222222"/>
          <w:sz w:val="24"/>
          <w:szCs w:val="24"/>
          <w:bdr w:val="none" w:sz="0" w:space="0" w:color="auto" w:frame="1"/>
        </w:rPr>
        <w:t>Floirac</w:t>
      </w:r>
      <w:proofErr w:type="spellEnd"/>
      <w:r w:rsidRPr="00FD0F94">
        <w:rPr>
          <w:rFonts w:ascii="Georgia" w:eastAsia="Times New Roman" w:hAnsi="Georgia" w:cs="Times New Roman"/>
          <w:color w:val="222222"/>
          <w:sz w:val="24"/>
          <w:szCs w:val="24"/>
          <w:bdr w:val="none" w:sz="0" w:space="0" w:color="auto" w:frame="1"/>
        </w:rPr>
        <w:t xml:space="preserve"> in “The Philosophical Sources of Putin’s Thinking,” May 1, 2022, on </w:t>
      </w:r>
      <w:hyperlink r:id="rId65" w:tooltip="https://www.thepostil.com/the-philosophical-sources-of-putins-thinking/" w:history="1">
        <w:r w:rsidRPr="00FD0F94">
          <w:rPr>
            <w:rFonts w:ascii="inherit" w:eastAsia="Times New Roman" w:hAnsi="inherit" w:cs="Times New Roman"/>
            <w:b/>
            <w:bCs/>
            <w:color w:val="035DA6"/>
            <w:sz w:val="24"/>
            <w:szCs w:val="24"/>
            <w:u w:val="single"/>
            <w:bdr w:val="none" w:sz="0" w:space="0" w:color="auto" w:frame="1"/>
          </w:rPr>
          <w:t>www.thepostil.com/the-philosophical-sources-of-putins-thinking/</w:t>
        </w:r>
      </w:hyperlink>
    </w:p>
    <w:p w:rsidR="00FD0F94" w:rsidRPr="00FD0F94" w:rsidRDefault="00FD0F94" w:rsidP="00FD0F94">
      <w:pPr>
        <w:shd w:val="clear" w:color="auto" w:fill="FFFFFF"/>
        <w:spacing w:after="0" w:line="360" w:lineRule="atLeast"/>
        <w:ind w:left="240" w:right="96"/>
        <w:textAlignment w:val="baseline"/>
        <w:rPr>
          <w:rFonts w:ascii="Georgia" w:eastAsia="Times New Roman" w:hAnsi="Georgia" w:cs="Times New Roman"/>
          <w:color w:val="222222"/>
          <w:sz w:val="24"/>
          <w:szCs w:val="24"/>
        </w:rPr>
      </w:pPr>
      <w:hyperlink r:id="rId66" w:anchor="footnoteref_7" w:history="1">
        <w:r w:rsidRPr="00FD0F94">
          <w:rPr>
            <w:rFonts w:ascii="inherit" w:eastAsia="Times New Roman" w:hAnsi="inherit" w:cs="Times New Roman"/>
            <w:b/>
            <w:bCs/>
            <w:color w:val="035DA6"/>
            <w:sz w:val="20"/>
            <w:szCs w:val="20"/>
            <w:u w:val="single"/>
            <w:bdr w:val="none" w:sz="0" w:space="0" w:color="auto" w:frame="1"/>
          </w:rPr>
          <w:t>[7]</w:t>
        </w:r>
      </w:hyperlink>
      <w:r w:rsidRPr="00FD0F94">
        <w:rPr>
          <w:rFonts w:ascii="Georgia" w:eastAsia="Times New Roman" w:hAnsi="Georgia" w:cs="Times New Roman"/>
          <w:color w:val="222222"/>
          <w:sz w:val="24"/>
          <w:szCs w:val="24"/>
          <w:bdr w:val="none" w:sz="0" w:space="0" w:color="auto" w:frame="1"/>
        </w:rPr>
        <w:t> </w:t>
      </w:r>
      <w:r w:rsidRPr="00FD0F94">
        <w:rPr>
          <w:rFonts w:ascii="inherit" w:eastAsia="Times New Roman" w:hAnsi="inherit" w:cs="Times New Roman"/>
          <w:i/>
          <w:iCs/>
          <w:color w:val="222222"/>
          <w:sz w:val="24"/>
          <w:szCs w:val="24"/>
          <w:bdr w:val="none" w:sz="0" w:space="0" w:color="auto" w:frame="1"/>
        </w:rPr>
        <w:t xml:space="preserve">Fyodor </w:t>
      </w:r>
      <w:proofErr w:type="spellStart"/>
      <w:r w:rsidRPr="00FD0F94">
        <w:rPr>
          <w:rFonts w:ascii="inherit" w:eastAsia="Times New Roman" w:hAnsi="inherit" w:cs="Times New Roman"/>
          <w:i/>
          <w:iCs/>
          <w:color w:val="222222"/>
          <w:sz w:val="24"/>
          <w:szCs w:val="24"/>
          <w:bdr w:val="none" w:sz="0" w:space="0" w:color="auto" w:frame="1"/>
        </w:rPr>
        <w:t>Dostoievsky</w:t>
      </w:r>
      <w:proofErr w:type="spellEnd"/>
      <w:r w:rsidRPr="00FD0F94">
        <w:rPr>
          <w:rFonts w:ascii="inherit" w:eastAsia="Times New Roman" w:hAnsi="inherit" w:cs="Times New Roman"/>
          <w:i/>
          <w:iCs/>
          <w:color w:val="222222"/>
          <w:sz w:val="24"/>
          <w:szCs w:val="24"/>
          <w:bdr w:val="none" w:sz="0" w:space="0" w:color="auto" w:frame="1"/>
        </w:rPr>
        <w:t xml:space="preserve">, The Diary of a Writer, trans. Boris </w:t>
      </w:r>
      <w:proofErr w:type="spellStart"/>
      <w:r w:rsidRPr="00FD0F94">
        <w:rPr>
          <w:rFonts w:ascii="inherit" w:eastAsia="Times New Roman" w:hAnsi="inherit" w:cs="Times New Roman"/>
          <w:i/>
          <w:iCs/>
          <w:color w:val="222222"/>
          <w:sz w:val="24"/>
          <w:szCs w:val="24"/>
          <w:bdr w:val="none" w:sz="0" w:space="0" w:color="auto" w:frame="1"/>
        </w:rPr>
        <w:t>Brasol</w:t>
      </w:r>
      <w:proofErr w:type="spellEnd"/>
      <w:r w:rsidRPr="00FD0F94">
        <w:rPr>
          <w:rFonts w:ascii="inherit" w:eastAsia="Times New Roman" w:hAnsi="inherit" w:cs="Times New Roman"/>
          <w:i/>
          <w:iCs/>
          <w:color w:val="222222"/>
          <w:sz w:val="24"/>
          <w:szCs w:val="24"/>
          <w:bdr w:val="none" w:sz="0" w:space="0" w:color="auto" w:frame="1"/>
        </w:rPr>
        <w:t>, Charles Scribner’s Sons, 1919, p. 1045.</w:t>
      </w:r>
    </w:p>
    <w:p w:rsidR="00FD0F94" w:rsidRPr="00FD0F94" w:rsidRDefault="00FD0F94" w:rsidP="00FD0F94">
      <w:pPr>
        <w:shd w:val="clear" w:color="auto" w:fill="FFFFFF"/>
        <w:spacing w:after="0" w:line="360" w:lineRule="atLeast"/>
        <w:ind w:left="240" w:right="96"/>
        <w:textAlignment w:val="baseline"/>
        <w:rPr>
          <w:rFonts w:ascii="Georgia" w:eastAsia="Times New Roman" w:hAnsi="Georgia" w:cs="Times New Roman"/>
          <w:color w:val="222222"/>
          <w:sz w:val="24"/>
          <w:szCs w:val="24"/>
        </w:rPr>
      </w:pPr>
      <w:hyperlink r:id="rId67" w:anchor="footnoteref_8" w:history="1">
        <w:r w:rsidRPr="00FD0F94">
          <w:rPr>
            <w:rFonts w:ascii="inherit" w:eastAsia="Times New Roman" w:hAnsi="inherit" w:cs="Times New Roman"/>
            <w:b/>
            <w:bCs/>
            <w:color w:val="035DA6"/>
            <w:sz w:val="20"/>
            <w:szCs w:val="20"/>
            <w:u w:val="single"/>
            <w:bdr w:val="none" w:sz="0" w:space="0" w:color="auto" w:frame="1"/>
          </w:rPr>
          <w:t>[8]</w:t>
        </w:r>
      </w:hyperlink>
      <w:r w:rsidRPr="00FD0F94">
        <w:rPr>
          <w:rFonts w:ascii="Georgia" w:eastAsia="Times New Roman" w:hAnsi="Georgia" w:cs="Times New Roman"/>
          <w:color w:val="222222"/>
          <w:sz w:val="24"/>
          <w:szCs w:val="24"/>
          <w:bdr w:val="none" w:sz="0" w:space="0" w:color="auto" w:frame="1"/>
        </w:rPr>
        <w:t xml:space="preserve"> Stephen M. Woodburn, “Translator’s Introduction”, in Nicolai </w:t>
      </w:r>
      <w:proofErr w:type="spellStart"/>
      <w:r w:rsidRPr="00FD0F94">
        <w:rPr>
          <w:rFonts w:ascii="Georgia" w:eastAsia="Times New Roman" w:hAnsi="Georgia" w:cs="Times New Roman"/>
          <w:color w:val="222222"/>
          <w:sz w:val="24"/>
          <w:szCs w:val="24"/>
          <w:bdr w:val="none" w:sz="0" w:space="0" w:color="auto" w:frame="1"/>
        </w:rPr>
        <w:t>Iakovlevich</w:t>
      </w:r>
      <w:proofErr w:type="spellEnd"/>
      <w:r w:rsidRPr="00FD0F94">
        <w:rPr>
          <w:rFonts w:ascii="Georgia" w:eastAsia="Times New Roman" w:hAnsi="Georgia" w:cs="Times New Roman"/>
          <w:color w:val="222222"/>
          <w:sz w:val="24"/>
          <w:szCs w:val="24"/>
          <w:bdr w:val="none" w:sz="0" w:space="0" w:color="auto" w:frame="1"/>
        </w:rPr>
        <w:t xml:space="preserve"> </w:t>
      </w:r>
      <w:proofErr w:type="spellStart"/>
      <w:r w:rsidRPr="00FD0F94">
        <w:rPr>
          <w:rFonts w:ascii="Georgia" w:eastAsia="Times New Roman" w:hAnsi="Georgia" w:cs="Times New Roman"/>
          <w:color w:val="222222"/>
          <w:sz w:val="24"/>
          <w:szCs w:val="24"/>
          <w:bdr w:val="none" w:sz="0" w:space="0" w:color="auto" w:frame="1"/>
        </w:rPr>
        <w:t>Danilevskii</w:t>
      </w:r>
      <w:proofErr w:type="spellEnd"/>
      <w:r w:rsidRPr="00FD0F94">
        <w:rPr>
          <w:rFonts w:ascii="Georgia" w:eastAsia="Times New Roman" w:hAnsi="Georgia" w:cs="Times New Roman"/>
          <w:color w:val="222222"/>
          <w:sz w:val="24"/>
          <w:szCs w:val="24"/>
          <w:bdr w:val="none" w:sz="0" w:space="0" w:color="auto" w:frame="1"/>
        </w:rPr>
        <w:t>,</w:t>
      </w:r>
      <w:r w:rsidRPr="00FD0F94">
        <w:rPr>
          <w:rFonts w:ascii="inherit" w:eastAsia="Times New Roman" w:hAnsi="inherit" w:cs="Times New Roman"/>
          <w:i/>
          <w:iCs/>
          <w:color w:val="222222"/>
          <w:sz w:val="24"/>
          <w:szCs w:val="24"/>
          <w:bdr w:val="none" w:sz="0" w:space="0" w:color="auto" w:frame="1"/>
        </w:rPr>
        <w:t> Russia and Europe: The Slavic World’s Political and Cultural Relations with the Germanic-Roman West,</w:t>
      </w:r>
      <w:r w:rsidRPr="00FD0F94">
        <w:rPr>
          <w:rFonts w:ascii="Georgia" w:eastAsia="Times New Roman" w:hAnsi="Georgia" w:cs="Times New Roman"/>
          <w:color w:val="222222"/>
          <w:sz w:val="24"/>
          <w:szCs w:val="24"/>
          <w:bdr w:val="none" w:sz="0" w:space="0" w:color="auto" w:frame="1"/>
        </w:rPr>
        <w:t> </w:t>
      </w:r>
      <w:proofErr w:type="spellStart"/>
      <w:r w:rsidRPr="00FD0F94">
        <w:rPr>
          <w:rFonts w:ascii="Georgia" w:eastAsia="Times New Roman" w:hAnsi="Georgia" w:cs="Times New Roman"/>
          <w:color w:val="222222"/>
          <w:sz w:val="24"/>
          <w:szCs w:val="24"/>
          <w:bdr w:val="none" w:sz="0" w:space="0" w:color="auto" w:frame="1"/>
        </w:rPr>
        <w:t>Slavica</w:t>
      </w:r>
      <w:proofErr w:type="spellEnd"/>
      <w:r w:rsidRPr="00FD0F94">
        <w:rPr>
          <w:rFonts w:ascii="Georgia" w:eastAsia="Times New Roman" w:hAnsi="Georgia" w:cs="Times New Roman"/>
          <w:color w:val="222222"/>
          <w:sz w:val="24"/>
          <w:szCs w:val="24"/>
          <w:bdr w:val="none" w:sz="0" w:space="0" w:color="auto" w:frame="1"/>
        </w:rPr>
        <w:t xml:space="preserve"> Publishers, 2013, p. xix.</w:t>
      </w:r>
    </w:p>
    <w:p w:rsidR="00FD0F94" w:rsidRPr="00FD0F94" w:rsidRDefault="00FD0F94" w:rsidP="00FD0F94">
      <w:pPr>
        <w:shd w:val="clear" w:color="auto" w:fill="FFFFFF"/>
        <w:spacing w:after="0" w:line="360" w:lineRule="atLeast"/>
        <w:ind w:left="240" w:right="96"/>
        <w:textAlignment w:val="baseline"/>
        <w:rPr>
          <w:rFonts w:ascii="Georgia" w:eastAsia="Times New Roman" w:hAnsi="Georgia" w:cs="Times New Roman"/>
          <w:color w:val="222222"/>
          <w:sz w:val="24"/>
          <w:szCs w:val="24"/>
        </w:rPr>
      </w:pPr>
      <w:hyperlink r:id="rId68" w:anchor="footnoteref_9" w:history="1">
        <w:r w:rsidRPr="00FD0F94">
          <w:rPr>
            <w:rFonts w:ascii="inherit" w:eastAsia="Times New Roman" w:hAnsi="inherit" w:cs="Times New Roman"/>
            <w:b/>
            <w:bCs/>
            <w:color w:val="035DA6"/>
            <w:sz w:val="20"/>
            <w:szCs w:val="20"/>
            <w:u w:val="single"/>
            <w:bdr w:val="none" w:sz="0" w:space="0" w:color="auto" w:frame="1"/>
          </w:rPr>
          <w:t>[9]</w:t>
        </w:r>
      </w:hyperlink>
      <w:r w:rsidRPr="00FD0F94">
        <w:rPr>
          <w:rFonts w:ascii="Georgia" w:eastAsia="Times New Roman" w:hAnsi="Georgia" w:cs="Times New Roman"/>
          <w:color w:val="222222"/>
          <w:sz w:val="24"/>
          <w:szCs w:val="24"/>
          <w:bdr w:val="none" w:sz="0" w:space="0" w:color="auto" w:frame="1"/>
        </w:rPr>
        <w:t> </w:t>
      </w:r>
      <w:r w:rsidRPr="00FD0F94">
        <w:rPr>
          <w:rFonts w:ascii="inherit" w:eastAsia="Times New Roman" w:hAnsi="inherit" w:cs="Times New Roman"/>
          <w:i/>
          <w:iCs/>
          <w:color w:val="222222"/>
          <w:sz w:val="24"/>
          <w:szCs w:val="24"/>
          <w:bdr w:val="none" w:sz="0" w:space="0" w:color="auto" w:frame="1"/>
        </w:rPr>
        <w:t>Ibid.</w:t>
      </w:r>
      <w:r w:rsidRPr="00FD0F94">
        <w:rPr>
          <w:rFonts w:ascii="Georgia" w:eastAsia="Times New Roman" w:hAnsi="Georgia" w:cs="Times New Roman"/>
          <w:color w:val="222222"/>
          <w:sz w:val="24"/>
          <w:szCs w:val="24"/>
          <w:bdr w:val="none" w:sz="0" w:space="0" w:color="auto" w:frame="1"/>
        </w:rPr>
        <w:t>, p. xx.</w:t>
      </w:r>
    </w:p>
    <w:p w:rsidR="00FD0F94" w:rsidRPr="00FD0F94" w:rsidRDefault="00FD0F94" w:rsidP="00FD0F94">
      <w:pPr>
        <w:shd w:val="clear" w:color="auto" w:fill="FFFFFF"/>
        <w:spacing w:after="0" w:line="360" w:lineRule="atLeast"/>
        <w:ind w:left="240" w:right="96"/>
        <w:textAlignment w:val="baseline"/>
        <w:rPr>
          <w:rFonts w:ascii="Georgia" w:eastAsia="Times New Roman" w:hAnsi="Georgia" w:cs="Times New Roman"/>
          <w:color w:val="222222"/>
          <w:sz w:val="24"/>
          <w:szCs w:val="24"/>
        </w:rPr>
      </w:pPr>
      <w:hyperlink r:id="rId69" w:anchor="footnoteref_10" w:history="1">
        <w:r w:rsidRPr="00FD0F94">
          <w:rPr>
            <w:rFonts w:ascii="inherit" w:eastAsia="Times New Roman" w:hAnsi="inherit" w:cs="Times New Roman"/>
            <w:b/>
            <w:bCs/>
            <w:color w:val="035DA6"/>
            <w:sz w:val="20"/>
            <w:szCs w:val="20"/>
            <w:u w:val="single"/>
            <w:bdr w:val="none" w:sz="0" w:space="0" w:color="auto" w:frame="1"/>
          </w:rPr>
          <w:t>[10]</w:t>
        </w:r>
      </w:hyperlink>
      <w:r w:rsidRPr="00FD0F94">
        <w:rPr>
          <w:rFonts w:ascii="Georgia" w:eastAsia="Times New Roman" w:hAnsi="Georgia" w:cs="Times New Roman"/>
          <w:color w:val="222222"/>
          <w:sz w:val="24"/>
          <w:szCs w:val="24"/>
          <w:bdr w:val="none" w:sz="0" w:space="0" w:color="auto" w:frame="1"/>
        </w:rPr>
        <w:t xml:space="preserve"> Quoted by Étienne de </w:t>
      </w:r>
      <w:proofErr w:type="spellStart"/>
      <w:r w:rsidRPr="00FD0F94">
        <w:rPr>
          <w:rFonts w:ascii="Georgia" w:eastAsia="Times New Roman" w:hAnsi="Georgia" w:cs="Times New Roman"/>
          <w:color w:val="222222"/>
          <w:sz w:val="24"/>
          <w:szCs w:val="24"/>
          <w:bdr w:val="none" w:sz="0" w:space="0" w:color="auto" w:frame="1"/>
        </w:rPr>
        <w:t>Floirac</w:t>
      </w:r>
      <w:proofErr w:type="spellEnd"/>
      <w:r w:rsidRPr="00FD0F94">
        <w:rPr>
          <w:rFonts w:ascii="Georgia" w:eastAsia="Times New Roman" w:hAnsi="Georgia" w:cs="Times New Roman"/>
          <w:color w:val="222222"/>
          <w:sz w:val="24"/>
          <w:szCs w:val="24"/>
          <w:bdr w:val="none" w:sz="0" w:space="0" w:color="auto" w:frame="1"/>
        </w:rPr>
        <w:t xml:space="preserve"> in “The Philosophical Sources of Putin’s Thinking,” May 1, 2022, on </w:t>
      </w:r>
      <w:hyperlink r:id="rId70" w:tooltip="https://www.thepostil.com/the-philosophical-sources-of-putins-thinking/" w:history="1">
        <w:r w:rsidRPr="00FD0F94">
          <w:rPr>
            <w:rFonts w:ascii="inherit" w:eastAsia="Times New Roman" w:hAnsi="inherit" w:cs="Times New Roman"/>
            <w:b/>
            <w:bCs/>
            <w:color w:val="035DA6"/>
            <w:sz w:val="24"/>
            <w:szCs w:val="24"/>
            <w:u w:val="single"/>
            <w:bdr w:val="none" w:sz="0" w:space="0" w:color="auto" w:frame="1"/>
          </w:rPr>
          <w:t>www.thepostil.com/the-philosophical-sources-of-putins-thinking/</w:t>
        </w:r>
      </w:hyperlink>
    </w:p>
    <w:p w:rsidR="00FD0F94" w:rsidRPr="00FD0F94" w:rsidRDefault="00FD0F94" w:rsidP="00FD0F94">
      <w:pPr>
        <w:shd w:val="clear" w:color="auto" w:fill="FFFFFF"/>
        <w:spacing w:after="0" w:line="360" w:lineRule="atLeast"/>
        <w:ind w:left="240" w:right="96"/>
        <w:textAlignment w:val="baseline"/>
        <w:rPr>
          <w:rFonts w:ascii="Georgia" w:eastAsia="Times New Roman" w:hAnsi="Georgia" w:cs="Times New Roman"/>
          <w:color w:val="222222"/>
          <w:sz w:val="24"/>
          <w:szCs w:val="24"/>
        </w:rPr>
      </w:pPr>
      <w:hyperlink r:id="rId71" w:anchor="footnoteref_11" w:history="1">
        <w:r w:rsidRPr="00FD0F94">
          <w:rPr>
            <w:rFonts w:ascii="inherit" w:eastAsia="Times New Roman" w:hAnsi="inherit" w:cs="Times New Roman"/>
            <w:b/>
            <w:bCs/>
            <w:color w:val="035DA6"/>
            <w:sz w:val="20"/>
            <w:szCs w:val="20"/>
            <w:u w:val="single"/>
            <w:bdr w:val="none" w:sz="0" w:space="0" w:color="auto" w:frame="1"/>
          </w:rPr>
          <w:t>[11]</w:t>
        </w:r>
      </w:hyperlink>
      <w:r w:rsidRPr="00FD0F94">
        <w:rPr>
          <w:rFonts w:ascii="Georgia" w:eastAsia="Times New Roman" w:hAnsi="Georgia" w:cs="Times New Roman"/>
          <w:color w:val="222222"/>
          <w:sz w:val="24"/>
          <w:szCs w:val="24"/>
          <w:bdr w:val="none" w:sz="0" w:space="0" w:color="auto" w:frame="1"/>
        </w:rPr>
        <w:t> </w:t>
      </w:r>
      <w:r w:rsidRPr="00FD0F94">
        <w:rPr>
          <w:rFonts w:ascii="inherit" w:eastAsia="Times New Roman" w:hAnsi="inherit" w:cs="Times New Roman"/>
          <w:b/>
          <w:bCs/>
          <w:color w:val="222222"/>
          <w:sz w:val="24"/>
          <w:szCs w:val="24"/>
          <w:bdr w:val="none" w:sz="0" w:space="0" w:color="auto" w:frame="1"/>
        </w:rPr>
        <w:t>J. L. Black,</w:t>
      </w:r>
      <w:r w:rsidRPr="00FD0F94">
        <w:rPr>
          <w:rFonts w:ascii="Georgia" w:eastAsia="Times New Roman" w:hAnsi="Georgia" w:cs="Times New Roman"/>
          <w:color w:val="222222"/>
          <w:sz w:val="24"/>
          <w:szCs w:val="24"/>
          <w:bdr w:val="none" w:sz="0" w:space="0" w:color="auto" w:frame="1"/>
        </w:rPr>
        <w:t> </w:t>
      </w:r>
      <w:hyperlink r:id="rId72" w:tooltip="\h" w:history="1">
        <w:r w:rsidRPr="00FD0F94">
          <w:rPr>
            <w:rFonts w:ascii="inherit" w:eastAsia="Times New Roman" w:hAnsi="inherit" w:cs="Times New Roman"/>
            <w:b/>
            <w:bCs/>
            <w:i/>
            <w:iCs/>
            <w:color w:val="035DA6"/>
            <w:sz w:val="24"/>
            <w:szCs w:val="24"/>
            <w:u w:val="single"/>
            <w:bdr w:val="none" w:sz="0" w:space="0" w:color="auto" w:frame="1"/>
          </w:rPr>
          <w:t>Russia Faces NATO Expansion: Bearing Gifts or Bearing Arms?</w:t>
        </w:r>
      </w:hyperlink>
      <w:r w:rsidRPr="00FD0F94">
        <w:rPr>
          <w:rFonts w:ascii="Georgia" w:eastAsia="Times New Roman" w:hAnsi="Georgia" w:cs="Times New Roman"/>
          <w:color w:val="222222"/>
          <w:sz w:val="24"/>
          <w:szCs w:val="24"/>
          <w:bdr w:val="none" w:sz="0" w:space="0" w:color="auto" w:frame="1"/>
        </w:rPr>
        <w:t> </w:t>
      </w:r>
      <w:r w:rsidRPr="00FD0F94">
        <w:rPr>
          <w:rFonts w:ascii="inherit" w:eastAsia="Times New Roman" w:hAnsi="inherit" w:cs="Times New Roman"/>
          <w:i/>
          <w:iCs/>
          <w:color w:val="222222"/>
          <w:sz w:val="24"/>
          <w:szCs w:val="24"/>
          <w:bdr w:val="none" w:sz="0" w:space="0" w:color="auto" w:frame="1"/>
        </w:rPr>
        <w:t>Rowman &amp; Littlefield Publishers, 2000, p. 5 (reviewed here: </w:t>
      </w:r>
      <w:hyperlink r:id="rId73" w:tooltip="https://networks.h-net.org/node/10000/reviews/10225/granville-black-russia-faces-nato-expansion-bearing-gifts-or-bearing)" w:history="1">
        <w:r w:rsidRPr="00FD0F94">
          <w:rPr>
            <w:rFonts w:ascii="inherit" w:eastAsia="Times New Roman" w:hAnsi="inherit" w:cs="Times New Roman"/>
            <w:b/>
            <w:bCs/>
            <w:i/>
            <w:iCs/>
            <w:color w:val="035DA6"/>
            <w:sz w:val="24"/>
            <w:szCs w:val="24"/>
            <w:u w:val="single"/>
            <w:bdr w:val="none" w:sz="0" w:space="0" w:color="auto" w:frame="1"/>
          </w:rPr>
          <w:t>https://networks.h-net.org/node/10000/reviews/10225/granville-black-russia-faces-nato-expansion-bearing-gifts-or-bearing)</w:t>
        </w:r>
      </w:hyperlink>
    </w:p>
    <w:p w:rsidR="00FD0F94" w:rsidRPr="00FD0F94" w:rsidRDefault="00FD0F94" w:rsidP="00FD0F94">
      <w:pPr>
        <w:shd w:val="clear" w:color="auto" w:fill="FFFFFF"/>
        <w:spacing w:after="0" w:line="360" w:lineRule="atLeast"/>
        <w:ind w:left="240" w:right="96"/>
        <w:textAlignment w:val="baseline"/>
        <w:rPr>
          <w:rFonts w:ascii="Georgia" w:eastAsia="Times New Roman" w:hAnsi="Georgia" w:cs="Times New Roman"/>
          <w:color w:val="222222"/>
          <w:sz w:val="24"/>
          <w:szCs w:val="24"/>
        </w:rPr>
      </w:pPr>
      <w:hyperlink r:id="rId74" w:anchor="footnoteref_12" w:history="1">
        <w:r w:rsidRPr="00FD0F94">
          <w:rPr>
            <w:rFonts w:ascii="inherit" w:eastAsia="Times New Roman" w:hAnsi="inherit" w:cs="Times New Roman"/>
            <w:b/>
            <w:bCs/>
            <w:color w:val="035DA6"/>
            <w:sz w:val="20"/>
            <w:szCs w:val="20"/>
            <w:u w:val="single"/>
            <w:bdr w:val="none" w:sz="0" w:space="0" w:color="auto" w:frame="1"/>
          </w:rPr>
          <w:t>[12]</w:t>
        </w:r>
      </w:hyperlink>
      <w:r w:rsidRPr="00FD0F94">
        <w:rPr>
          <w:rFonts w:ascii="Georgia" w:eastAsia="Times New Roman" w:hAnsi="Georgia" w:cs="Times New Roman"/>
          <w:color w:val="222222"/>
          <w:sz w:val="24"/>
          <w:szCs w:val="24"/>
          <w:bdr w:val="none" w:sz="0" w:space="0" w:color="auto" w:frame="1"/>
        </w:rPr>
        <w:t> </w:t>
      </w:r>
      <w:r w:rsidRPr="00FD0F94">
        <w:rPr>
          <w:rFonts w:ascii="inherit" w:eastAsia="Times New Roman" w:hAnsi="inherit" w:cs="Times New Roman"/>
          <w:i/>
          <w:iCs/>
          <w:color w:val="222222"/>
          <w:sz w:val="24"/>
          <w:szCs w:val="24"/>
          <w:bdr w:val="none" w:sz="0" w:space="0" w:color="auto" w:frame="1"/>
        </w:rPr>
        <w:t xml:space="preserve">Nikolai </w:t>
      </w:r>
      <w:proofErr w:type="spellStart"/>
      <w:r w:rsidRPr="00FD0F94">
        <w:rPr>
          <w:rFonts w:ascii="inherit" w:eastAsia="Times New Roman" w:hAnsi="inherit" w:cs="Times New Roman"/>
          <w:i/>
          <w:iCs/>
          <w:color w:val="222222"/>
          <w:sz w:val="24"/>
          <w:szCs w:val="24"/>
          <w:bdr w:val="none" w:sz="0" w:space="0" w:color="auto" w:frame="1"/>
        </w:rPr>
        <w:t>Sergeevich</w:t>
      </w:r>
      <w:proofErr w:type="spellEnd"/>
      <w:r w:rsidRPr="00FD0F94">
        <w:rPr>
          <w:rFonts w:ascii="inherit" w:eastAsia="Times New Roman" w:hAnsi="inherit" w:cs="Times New Roman"/>
          <w:i/>
          <w:iCs/>
          <w:color w:val="222222"/>
          <w:sz w:val="24"/>
          <w:szCs w:val="24"/>
          <w:bdr w:val="none" w:sz="0" w:space="0" w:color="auto" w:frame="1"/>
        </w:rPr>
        <w:t xml:space="preserve"> </w:t>
      </w:r>
      <w:proofErr w:type="spellStart"/>
      <w:r w:rsidRPr="00FD0F94">
        <w:rPr>
          <w:rFonts w:ascii="inherit" w:eastAsia="Times New Roman" w:hAnsi="inherit" w:cs="Times New Roman"/>
          <w:i/>
          <w:iCs/>
          <w:color w:val="222222"/>
          <w:sz w:val="24"/>
          <w:szCs w:val="24"/>
          <w:bdr w:val="none" w:sz="0" w:space="0" w:color="auto" w:frame="1"/>
        </w:rPr>
        <w:t>Trubetzkoy</w:t>
      </w:r>
      <w:proofErr w:type="spellEnd"/>
      <w:r w:rsidRPr="00FD0F94">
        <w:rPr>
          <w:rFonts w:ascii="inherit" w:eastAsia="Times New Roman" w:hAnsi="inherit" w:cs="Times New Roman"/>
          <w:i/>
          <w:iCs/>
          <w:color w:val="222222"/>
          <w:sz w:val="24"/>
          <w:szCs w:val="24"/>
          <w:bdr w:val="none" w:sz="0" w:space="0" w:color="auto" w:frame="1"/>
        </w:rPr>
        <w:t>, The Legacy of Genghis Khan and Other Essays on Russia’s Identity, Michigan Slavic Publications, 1991, </w:t>
      </w:r>
      <w:r w:rsidRPr="00FD0F94">
        <w:rPr>
          <w:rFonts w:ascii="Georgia" w:eastAsia="Times New Roman" w:hAnsi="Georgia" w:cs="Times New Roman"/>
          <w:color w:val="222222"/>
          <w:sz w:val="24"/>
          <w:szCs w:val="24"/>
          <w:bdr w:val="none" w:sz="0" w:space="0" w:color="auto" w:frame="1"/>
        </w:rPr>
        <w:t>p. 96.</w:t>
      </w:r>
    </w:p>
    <w:p w:rsidR="00FD0F94" w:rsidRPr="00FD0F94" w:rsidRDefault="00FD0F94" w:rsidP="00FD0F94">
      <w:pPr>
        <w:shd w:val="clear" w:color="auto" w:fill="FFFFFF"/>
        <w:spacing w:after="0" w:line="360" w:lineRule="atLeast"/>
        <w:ind w:left="240" w:right="96"/>
        <w:textAlignment w:val="baseline"/>
        <w:rPr>
          <w:rFonts w:ascii="Georgia" w:eastAsia="Times New Roman" w:hAnsi="Georgia" w:cs="Times New Roman"/>
          <w:color w:val="222222"/>
          <w:sz w:val="24"/>
          <w:szCs w:val="24"/>
        </w:rPr>
      </w:pPr>
      <w:hyperlink r:id="rId75" w:anchor="footnoteref_13" w:history="1">
        <w:r w:rsidRPr="00FD0F94">
          <w:rPr>
            <w:rFonts w:ascii="inherit" w:eastAsia="Times New Roman" w:hAnsi="inherit" w:cs="Times New Roman"/>
            <w:b/>
            <w:bCs/>
            <w:color w:val="035DA6"/>
            <w:sz w:val="20"/>
            <w:szCs w:val="20"/>
            <w:u w:val="single"/>
            <w:bdr w:val="none" w:sz="0" w:space="0" w:color="auto" w:frame="1"/>
          </w:rPr>
          <w:t>[13]</w:t>
        </w:r>
      </w:hyperlink>
      <w:r w:rsidRPr="00FD0F94">
        <w:rPr>
          <w:rFonts w:ascii="Georgia" w:eastAsia="Times New Roman" w:hAnsi="Georgia" w:cs="Times New Roman"/>
          <w:color w:val="222222"/>
          <w:sz w:val="24"/>
          <w:szCs w:val="24"/>
          <w:bdr w:val="none" w:sz="0" w:space="0" w:color="auto" w:frame="1"/>
        </w:rPr>
        <w:t> </w:t>
      </w:r>
      <w:r w:rsidRPr="00FD0F94">
        <w:rPr>
          <w:rFonts w:ascii="inherit" w:eastAsia="Times New Roman" w:hAnsi="inherit" w:cs="Times New Roman"/>
          <w:i/>
          <w:iCs/>
          <w:color w:val="222222"/>
          <w:sz w:val="24"/>
          <w:szCs w:val="24"/>
          <w:bdr w:val="none" w:sz="0" w:space="0" w:color="auto" w:frame="1"/>
        </w:rPr>
        <w:t xml:space="preserve">Nikolai </w:t>
      </w:r>
      <w:proofErr w:type="spellStart"/>
      <w:r w:rsidRPr="00FD0F94">
        <w:rPr>
          <w:rFonts w:ascii="inherit" w:eastAsia="Times New Roman" w:hAnsi="inherit" w:cs="Times New Roman"/>
          <w:i/>
          <w:iCs/>
          <w:color w:val="222222"/>
          <w:sz w:val="24"/>
          <w:szCs w:val="24"/>
          <w:bdr w:val="none" w:sz="0" w:space="0" w:color="auto" w:frame="1"/>
        </w:rPr>
        <w:t>Sergeevich</w:t>
      </w:r>
      <w:proofErr w:type="spellEnd"/>
      <w:r w:rsidRPr="00FD0F94">
        <w:rPr>
          <w:rFonts w:ascii="inherit" w:eastAsia="Times New Roman" w:hAnsi="inherit" w:cs="Times New Roman"/>
          <w:i/>
          <w:iCs/>
          <w:color w:val="222222"/>
          <w:sz w:val="24"/>
          <w:szCs w:val="24"/>
          <w:bdr w:val="none" w:sz="0" w:space="0" w:color="auto" w:frame="1"/>
        </w:rPr>
        <w:t xml:space="preserve"> </w:t>
      </w:r>
      <w:proofErr w:type="spellStart"/>
      <w:r w:rsidRPr="00FD0F94">
        <w:rPr>
          <w:rFonts w:ascii="inherit" w:eastAsia="Times New Roman" w:hAnsi="inherit" w:cs="Times New Roman"/>
          <w:i/>
          <w:iCs/>
          <w:color w:val="222222"/>
          <w:sz w:val="24"/>
          <w:szCs w:val="24"/>
          <w:bdr w:val="none" w:sz="0" w:space="0" w:color="auto" w:frame="1"/>
        </w:rPr>
        <w:t>Trubetzkoy</w:t>
      </w:r>
      <w:proofErr w:type="spellEnd"/>
      <w:r w:rsidRPr="00FD0F94">
        <w:rPr>
          <w:rFonts w:ascii="inherit" w:eastAsia="Times New Roman" w:hAnsi="inherit" w:cs="Times New Roman"/>
          <w:i/>
          <w:iCs/>
          <w:color w:val="222222"/>
          <w:sz w:val="24"/>
          <w:szCs w:val="24"/>
          <w:bdr w:val="none" w:sz="0" w:space="0" w:color="auto" w:frame="1"/>
        </w:rPr>
        <w:t>, The Legacy of Genghis Khan and Other Essays on Russia’s Identity, Michigan Slavic Publications, 1991, </w:t>
      </w:r>
      <w:r w:rsidRPr="00FD0F94">
        <w:rPr>
          <w:rFonts w:ascii="Georgia" w:eastAsia="Times New Roman" w:hAnsi="Georgia" w:cs="Times New Roman"/>
          <w:color w:val="222222"/>
          <w:sz w:val="24"/>
          <w:szCs w:val="24"/>
          <w:bdr w:val="none" w:sz="0" w:space="0" w:color="auto" w:frame="1"/>
        </w:rPr>
        <w:t>pp. 177, 181.</w:t>
      </w:r>
    </w:p>
    <w:p w:rsidR="00FD0F94" w:rsidRPr="00FD0F94" w:rsidRDefault="00FD0F94" w:rsidP="00FD0F94">
      <w:pPr>
        <w:shd w:val="clear" w:color="auto" w:fill="FFFFFF"/>
        <w:spacing w:after="0" w:line="360" w:lineRule="atLeast"/>
        <w:ind w:left="240" w:right="96"/>
        <w:textAlignment w:val="baseline"/>
        <w:rPr>
          <w:rFonts w:ascii="Georgia" w:eastAsia="Times New Roman" w:hAnsi="Georgia" w:cs="Times New Roman"/>
          <w:color w:val="222222"/>
          <w:sz w:val="24"/>
          <w:szCs w:val="24"/>
        </w:rPr>
      </w:pPr>
      <w:hyperlink r:id="rId76" w:anchor="footnoteref_14" w:history="1">
        <w:r w:rsidRPr="00FD0F94">
          <w:rPr>
            <w:rFonts w:ascii="inherit" w:eastAsia="Times New Roman" w:hAnsi="inherit" w:cs="Times New Roman"/>
            <w:b/>
            <w:bCs/>
            <w:color w:val="035DA6"/>
            <w:sz w:val="20"/>
            <w:szCs w:val="20"/>
            <w:u w:val="single"/>
            <w:bdr w:val="none" w:sz="0" w:space="0" w:color="auto" w:frame="1"/>
          </w:rPr>
          <w:t>[14]</w:t>
        </w:r>
      </w:hyperlink>
      <w:r w:rsidRPr="00FD0F94">
        <w:rPr>
          <w:rFonts w:ascii="Georgia" w:eastAsia="Times New Roman" w:hAnsi="Georgia" w:cs="Times New Roman"/>
          <w:color w:val="222222"/>
          <w:sz w:val="24"/>
          <w:szCs w:val="24"/>
          <w:bdr w:val="none" w:sz="0" w:space="0" w:color="auto" w:frame="1"/>
        </w:rPr>
        <w:t> </w:t>
      </w:r>
      <w:r w:rsidRPr="00FD0F94">
        <w:rPr>
          <w:rFonts w:ascii="inherit" w:eastAsia="Times New Roman" w:hAnsi="inherit" w:cs="Times New Roman"/>
          <w:i/>
          <w:iCs/>
          <w:color w:val="222222"/>
          <w:sz w:val="24"/>
          <w:szCs w:val="24"/>
          <w:bdr w:val="none" w:sz="0" w:space="0" w:color="auto" w:frame="1"/>
        </w:rPr>
        <w:t xml:space="preserve">Mark </w:t>
      </w:r>
      <w:proofErr w:type="spellStart"/>
      <w:r w:rsidRPr="00FD0F94">
        <w:rPr>
          <w:rFonts w:ascii="inherit" w:eastAsia="Times New Roman" w:hAnsi="inherit" w:cs="Times New Roman"/>
          <w:i/>
          <w:iCs/>
          <w:color w:val="222222"/>
          <w:sz w:val="24"/>
          <w:szCs w:val="24"/>
          <w:bdr w:val="none" w:sz="0" w:space="0" w:color="auto" w:frame="1"/>
        </w:rPr>
        <w:t>Galeotti</w:t>
      </w:r>
      <w:proofErr w:type="spellEnd"/>
      <w:r w:rsidRPr="00FD0F94">
        <w:rPr>
          <w:rFonts w:ascii="inherit" w:eastAsia="Times New Roman" w:hAnsi="inherit" w:cs="Times New Roman"/>
          <w:i/>
          <w:iCs/>
          <w:color w:val="222222"/>
          <w:sz w:val="24"/>
          <w:szCs w:val="24"/>
          <w:bdr w:val="none" w:sz="0" w:space="0" w:color="auto" w:frame="1"/>
        </w:rPr>
        <w:t>, “Putin’s Empire of the Mind. </w:t>
      </w:r>
      <w:r w:rsidRPr="00FD0F94">
        <w:rPr>
          <w:rFonts w:ascii="Georgia" w:eastAsia="Times New Roman" w:hAnsi="Georgia" w:cs="Times New Roman"/>
          <w:color w:val="222222"/>
          <w:sz w:val="24"/>
          <w:szCs w:val="24"/>
          <w:bdr w:val="none" w:sz="0" w:space="0" w:color="auto" w:frame="1"/>
        </w:rPr>
        <w:t>How Russia’s president morphed from realist to ideologue — and what he’ll do next,” April 21, 2014, on </w:t>
      </w:r>
      <w:hyperlink r:id="rId77" w:tooltip="https://foreignpolicy.com/2014/04/21/putins-empire-of-the-mind/" w:history="1">
        <w:r w:rsidRPr="00FD0F94">
          <w:rPr>
            <w:rFonts w:ascii="inherit" w:eastAsia="Times New Roman" w:hAnsi="inherit" w:cs="Times New Roman"/>
            <w:b/>
            <w:bCs/>
            <w:color w:val="035DA6"/>
            <w:sz w:val="24"/>
            <w:szCs w:val="24"/>
            <w:u w:val="single"/>
            <w:bdr w:val="none" w:sz="0" w:space="0" w:color="auto" w:frame="1"/>
          </w:rPr>
          <w:t>foreignpolicy.com/2014/04/21/</w:t>
        </w:r>
        <w:proofErr w:type="spellStart"/>
        <w:r w:rsidRPr="00FD0F94">
          <w:rPr>
            <w:rFonts w:ascii="inherit" w:eastAsia="Times New Roman" w:hAnsi="inherit" w:cs="Times New Roman"/>
            <w:b/>
            <w:bCs/>
            <w:color w:val="035DA6"/>
            <w:sz w:val="24"/>
            <w:szCs w:val="24"/>
            <w:u w:val="single"/>
            <w:bdr w:val="none" w:sz="0" w:space="0" w:color="auto" w:frame="1"/>
          </w:rPr>
          <w:t>putins</w:t>
        </w:r>
        <w:proofErr w:type="spellEnd"/>
        <w:r w:rsidRPr="00FD0F94">
          <w:rPr>
            <w:rFonts w:ascii="inherit" w:eastAsia="Times New Roman" w:hAnsi="inherit" w:cs="Times New Roman"/>
            <w:b/>
            <w:bCs/>
            <w:color w:val="035DA6"/>
            <w:sz w:val="24"/>
            <w:szCs w:val="24"/>
            <w:u w:val="single"/>
            <w:bdr w:val="none" w:sz="0" w:space="0" w:color="auto" w:frame="1"/>
          </w:rPr>
          <w:t>-empire-of-the-mind/</w:t>
        </w:r>
      </w:hyperlink>
    </w:p>
    <w:p w:rsidR="00FD0F94" w:rsidRPr="00FD0F94" w:rsidRDefault="00FD0F94" w:rsidP="00FD0F94">
      <w:pPr>
        <w:shd w:val="clear" w:color="auto" w:fill="FFFFFF"/>
        <w:spacing w:after="0" w:line="360" w:lineRule="atLeast"/>
        <w:ind w:left="240" w:right="96"/>
        <w:textAlignment w:val="baseline"/>
        <w:rPr>
          <w:rFonts w:ascii="Georgia" w:eastAsia="Times New Roman" w:hAnsi="Georgia" w:cs="Times New Roman"/>
          <w:color w:val="222222"/>
          <w:sz w:val="24"/>
          <w:szCs w:val="24"/>
        </w:rPr>
      </w:pPr>
      <w:hyperlink r:id="rId78" w:anchor="footnoteref_15" w:history="1">
        <w:r w:rsidRPr="00FD0F94">
          <w:rPr>
            <w:rFonts w:ascii="inherit" w:eastAsia="Times New Roman" w:hAnsi="inherit" w:cs="Times New Roman"/>
            <w:b/>
            <w:bCs/>
            <w:color w:val="035DA6"/>
            <w:sz w:val="20"/>
            <w:szCs w:val="20"/>
            <w:u w:val="single"/>
            <w:bdr w:val="none" w:sz="0" w:space="0" w:color="auto" w:frame="1"/>
          </w:rPr>
          <w:t>[15]</w:t>
        </w:r>
      </w:hyperlink>
      <w:r w:rsidRPr="00FD0F94">
        <w:rPr>
          <w:rFonts w:ascii="Georgia" w:eastAsia="Times New Roman" w:hAnsi="Georgia" w:cs="Times New Roman"/>
          <w:color w:val="222222"/>
          <w:sz w:val="24"/>
          <w:szCs w:val="24"/>
          <w:bdr w:val="none" w:sz="0" w:space="0" w:color="auto" w:frame="1"/>
        </w:rPr>
        <w:t xml:space="preserve"> Translated from </w:t>
      </w:r>
      <w:proofErr w:type="spellStart"/>
      <w:r w:rsidRPr="00FD0F94">
        <w:rPr>
          <w:rFonts w:ascii="Georgia" w:eastAsia="Times New Roman" w:hAnsi="Georgia" w:cs="Times New Roman"/>
          <w:color w:val="222222"/>
          <w:sz w:val="24"/>
          <w:szCs w:val="24"/>
          <w:bdr w:val="none" w:sz="0" w:space="0" w:color="auto" w:frame="1"/>
        </w:rPr>
        <w:t>Alexeï</w:t>
      </w:r>
      <w:proofErr w:type="spellEnd"/>
      <w:r w:rsidRPr="00FD0F94">
        <w:rPr>
          <w:rFonts w:ascii="Georgia" w:eastAsia="Times New Roman" w:hAnsi="Georgia" w:cs="Times New Roman"/>
          <w:color w:val="222222"/>
          <w:sz w:val="24"/>
          <w:szCs w:val="24"/>
          <w:bdr w:val="none" w:sz="0" w:space="0" w:color="auto" w:frame="1"/>
        </w:rPr>
        <w:t xml:space="preserve"> </w:t>
      </w:r>
      <w:proofErr w:type="spellStart"/>
      <w:r w:rsidRPr="00FD0F94">
        <w:rPr>
          <w:rFonts w:ascii="Georgia" w:eastAsia="Times New Roman" w:hAnsi="Georgia" w:cs="Times New Roman"/>
          <w:color w:val="222222"/>
          <w:sz w:val="24"/>
          <w:szCs w:val="24"/>
          <w:bdr w:val="none" w:sz="0" w:space="0" w:color="auto" w:frame="1"/>
        </w:rPr>
        <w:t>Khomiakov</w:t>
      </w:r>
      <w:proofErr w:type="spellEnd"/>
      <w:r w:rsidRPr="00FD0F94">
        <w:rPr>
          <w:rFonts w:ascii="Georgia" w:eastAsia="Times New Roman" w:hAnsi="Georgia" w:cs="Times New Roman"/>
          <w:color w:val="222222"/>
          <w:sz w:val="24"/>
          <w:szCs w:val="24"/>
          <w:bdr w:val="none" w:sz="0" w:space="0" w:color="auto" w:frame="1"/>
        </w:rPr>
        <w:t>, </w:t>
      </w:r>
      <w:proofErr w:type="spellStart"/>
      <w:r w:rsidRPr="00FD0F94">
        <w:rPr>
          <w:rFonts w:ascii="Georgia" w:eastAsia="Times New Roman" w:hAnsi="Georgia" w:cs="Times New Roman"/>
          <w:color w:val="222222"/>
          <w:sz w:val="24"/>
          <w:szCs w:val="24"/>
          <w:bdr w:val="none" w:sz="0" w:space="0" w:color="auto" w:frame="1"/>
        </w:rPr>
        <w:fldChar w:fldCharType="begin"/>
      </w:r>
      <w:r w:rsidRPr="00FD0F94">
        <w:rPr>
          <w:rFonts w:ascii="Georgia" w:eastAsia="Times New Roman" w:hAnsi="Georgia" w:cs="Times New Roman"/>
          <w:color w:val="222222"/>
          <w:sz w:val="24"/>
          <w:szCs w:val="24"/>
          <w:bdr w:val="none" w:sz="0" w:space="0" w:color="auto" w:frame="1"/>
        </w:rPr>
        <w:instrText xml:space="preserve"> HYPERLINK "https://www.amazon.fr/LEglise-latine-Protestantisme-lEglise-dOrient/dp/2888920018/ref=sr_1_1?__mk_fr_FR=%C3%85M%C3%85%C5%BD%C3%95%C3%91&amp;crid=8OK3UPKH66P1&amp;keywords=L%E2%80%99%C3%89glise+latine+et+le+protestantisme+au+point+de+vue+de+l%27%C3%89glise+d%27Orient&amp;qid=1671887334&amp;sprefix=l+%C3%A9glise+latine+et+le+protestantisme+au+point+de+vue+de+l%27%C3%A9glise+d%27orient%2Caps%2C72&amp;sr=8-1" \o "https://www.amazon.fr/LEglise-latine-Protestantisme-lEglise-dOrient/dp/2888920018/ref=sr_1_1?__mk_fr_FR=ÅMÅŽÕÑ&amp;crid=8OK3UPKH66P1&amp;keywords=L’Église+latine+et+le+protestantisme+au+point+de+vue+de+l'Église+d'Orient&amp;qid=1671887334&amp;sprefix=l+église+latine+et+le+protestantisme+au+point+de+vue+de+l'église+d'orient%2Caps%2C72&amp;sr=8-1" </w:instrText>
      </w:r>
      <w:r w:rsidRPr="00FD0F94">
        <w:rPr>
          <w:rFonts w:ascii="Georgia" w:eastAsia="Times New Roman" w:hAnsi="Georgia" w:cs="Times New Roman"/>
          <w:color w:val="222222"/>
          <w:sz w:val="24"/>
          <w:szCs w:val="24"/>
          <w:bdr w:val="none" w:sz="0" w:space="0" w:color="auto" w:frame="1"/>
        </w:rPr>
        <w:fldChar w:fldCharType="separate"/>
      </w:r>
      <w:r w:rsidRPr="00FD0F94">
        <w:rPr>
          <w:rFonts w:ascii="inherit" w:eastAsia="Times New Roman" w:hAnsi="inherit" w:cs="Times New Roman"/>
          <w:b/>
          <w:bCs/>
          <w:i/>
          <w:iCs/>
          <w:color w:val="035DA6"/>
          <w:sz w:val="24"/>
          <w:szCs w:val="24"/>
          <w:u w:val="single"/>
          <w:bdr w:val="none" w:sz="0" w:space="0" w:color="auto" w:frame="1"/>
        </w:rPr>
        <w:t>L’Église</w:t>
      </w:r>
      <w:proofErr w:type="spellEnd"/>
      <w:r w:rsidRPr="00FD0F94">
        <w:rPr>
          <w:rFonts w:ascii="inherit" w:eastAsia="Times New Roman" w:hAnsi="inherit" w:cs="Times New Roman"/>
          <w:b/>
          <w:bCs/>
          <w:i/>
          <w:iCs/>
          <w:color w:val="035DA6"/>
          <w:sz w:val="24"/>
          <w:szCs w:val="24"/>
          <w:u w:val="single"/>
          <w:bdr w:val="none" w:sz="0" w:space="0" w:color="auto" w:frame="1"/>
        </w:rPr>
        <w:t xml:space="preserve"> </w:t>
      </w:r>
      <w:proofErr w:type="spellStart"/>
      <w:r w:rsidRPr="00FD0F94">
        <w:rPr>
          <w:rFonts w:ascii="inherit" w:eastAsia="Times New Roman" w:hAnsi="inherit" w:cs="Times New Roman"/>
          <w:b/>
          <w:bCs/>
          <w:i/>
          <w:iCs/>
          <w:color w:val="035DA6"/>
          <w:sz w:val="24"/>
          <w:szCs w:val="24"/>
          <w:u w:val="single"/>
          <w:bdr w:val="none" w:sz="0" w:space="0" w:color="auto" w:frame="1"/>
        </w:rPr>
        <w:t>latine</w:t>
      </w:r>
      <w:proofErr w:type="spellEnd"/>
      <w:r w:rsidRPr="00FD0F94">
        <w:rPr>
          <w:rFonts w:ascii="inherit" w:eastAsia="Times New Roman" w:hAnsi="inherit" w:cs="Times New Roman"/>
          <w:b/>
          <w:bCs/>
          <w:i/>
          <w:iCs/>
          <w:color w:val="035DA6"/>
          <w:sz w:val="24"/>
          <w:szCs w:val="24"/>
          <w:u w:val="single"/>
          <w:bdr w:val="none" w:sz="0" w:space="0" w:color="auto" w:frame="1"/>
        </w:rPr>
        <w:t xml:space="preserve"> et le </w:t>
      </w:r>
      <w:proofErr w:type="spellStart"/>
      <w:r w:rsidRPr="00FD0F94">
        <w:rPr>
          <w:rFonts w:ascii="inherit" w:eastAsia="Times New Roman" w:hAnsi="inherit" w:cs="Times New Roman"/>
          <w:b/>
          <w:bCs/>
          <w:i/>
          <w:iCs/>
          <w:color w:val="035DA6"/>
          <w:sz w:val="24"/>
          <w:szCs w:val="24"/>
          <w:u w:val="single"/>
          <w:bdr w:val="none" w:sz="0" w:space="0" w:color="auto" w:frame="1"/>
        </w:rPr>
        <w:t>protestantisme</w:t>
      </w:r>
      <w:proofErr w:type="spellEnd"/>
      <w:r w:rsidRPr="00FD0F94">
        <w:rPr>
          <w:rFonts w:ascii="inherit" w:eastAsia="Times New Roman" w:hAnsi="inherit" w:cs="Times New Roman"/>
          <w:b/>
          <w:bCs/>
          <w:i/>
          <w:iCs/>
          <w:color w:val="035DA6"/>
          <w:sz w:val="24"/>
          <w:szCs w:val="24"/>
          <w:u w:val="single"/>
          <w:bdr w:val="none" w:sz="0" w:space="0" w:color="auto" w:frame="1"/>
        </w:rPr>
        <w:t xml:space="preserve"> au point de </w:t>
      </w:r>
      <w:proofErr w:type="spellStart"/>
      <w:r w:rsidRPr="00FD0F94">
        <w:rPr>
          <w:rFonts w:ascii="inherit" w:eastAsia="Times New Roman" w:hAnsi="inherit" w:cs="Times New Roman"/>
          <w:b/>
          <w:bCs/>
          <w:i/>
          <w:iCs/>
          <w:color w:val="035DA6"/>
          <w:sz w:val="24"/>
          <w:szCs w:val="24"/>
          <w:u w:val="single"/>
          <w:bdr w:val="none" w:sz="0" w:space="0" w:color="auto" w:frame="1"/>
        </w:rPr>
        <w:t>vue</w:t>
      </w:r>
      <w:proofErr w:type="spellEnd"/>
      <w:r w:rsidRPr="00FD0F94">
        <w:rPr>
          <w:rFonts w:ascii="inherit" w:eastAsia="Times New Roman" w:hAnsi="inherit" w:cs="Times New Roman"/>
          <w:b/>
          <w:bCs/>
          <w:i/>
          <w:iCs/>
          <w:color w:val="035DA6"/>
          <w:sz w:val="24"/>
          <w:szCs w:val="24"/>
          <w:u w:val="single"/>
          <w:bdr w:val="none" w:sz="0" w:space="0" w:color="auto" w:frame="1"/>
        </w:rPr>
        <w:t xml:space="preserve"> de </w:t>
      </w:r>
      <w:proofErr w:type="spellStart"/>
      <w:r w:rsidRPr="00FD0F94">
        <w:rPr>
          <w:rFonts w:ascii="inherit" w:eastAsia="Times New Roman" w:hAnsi="inherit" w:cs="Times New Roman"/>
          <w:b/>
          <w:bCs/>
          <w:i/>
          <w:iCs/>
          <w:color w:val="035DA6"/>
          <w:sz w:val="24"/>
          <w:szCs w:val="24"/>
          <w:u w:val="single"/>
          <w:bdr w:val="none" w:sz="0" w:space="0" w:color="auto" w:frame="1"/>
        </w:rPr>
        <w:t>l’Église</w:t>
      </w:r>
      <w:proofErr w:type="spellEnd"/>
      <w:r w:rsidRPr="00FD0F94">
        <w:rPr>
          <w:rFonts w:ascii="inherit" w:eastAsia="Times New Roman" w:hAnsi="inherit" w:cs="Times New Roman"/>
          <w:b/>
          <w:bCs/>
          <w:i/>
          <w:iCs/>
          <w:color w:val="035DA6"/>
          <w:sz w:val="24"/>
          <w:szCs w:val="24"/>
          <w:u w:val="single"/>
          <w:bdr w:val="none" w:sz="0" w:space="0" w:color="auto" w:frame="1"/>
        </w:rPr>
        <w:t xml:space="preserve"> </w:t>
      </w:r>
      <w:proofErr w:type="spellStart"/>
      <w:r w:rsidRPr="00FD0F94">
        <w:rPr>
          <w:rFonts w:ascii="inherit" w:eastAsia="Times New Roman" w:hAnsi="inherit" w:cs="Times New Roman"/>
          <w:b/>
          <w:bCs/>
          <w:i/>
          <w:iCs/>
          <w:color w:val="035DA6"/>
          <w:sz w:val="24"/>
          <w:szCs w:val="24"/>
          <w:u w:val="single"/>
          <w:bdr w:val="none" w:sz="0" w:space="0" w:color="auto" w:frame="1"/>
        </w:rPr>
        <w:t>d’Orient</w:t>
      </w:r>
      <w:proofErr w:type="spellEnd"/>
      <w:r w:rsidRPr="00FD0F94">
        <w:rPr>
          <w:rFonts w:ascii="Georgia" w:eastAsia="Times New Roman" w:hAnsi="Georgia" w:cs="Times New Roman"/>
          <w:color w:val="222222"/>
          <w:sz w:val="24"/>
          <w:szCs w:val="24"/>
          <w:bdr w:val="none" w:sz="0" w:space="0" w:color="auto" w:frame="1"/>
        </w:rPr>
        <w:fldChar w:fldCharType="end"/>
      </w:r>
      <w:r w:rsidRPr="00FD0F94">
        <w:rPr>
          <w:rFonts w:ascii="inherit" w:eastAsia="Times New Roman" w:hAnsi="inherit" w:cs="Times New Roman"/>
          <w:i/>
          <w:iCs/>
          <w:color w:val="222222"/>
          <w:sz w:val="24"/>
          <w:szCs w:val="24"/>
          <w:bdr w:val="none" w:sz="0" w:space="0" w:color="auto" w:frame="1"/>
        </w:rPr>
        <w:t>, Lausanne, 1872, p. 38.</w:t>
      </w:r>
    </w:p>
    <w:p w:rsidR="00FD0F94" w:rsidRPr="00FD0F94" w:rsidRDefault="00FD0F94" w:rsidP="00FD0F94">
      <w:pPr>
        <w:shd w:val="clear" w:color="auto" w:fill="FFFFFF"/>
        <w:spacing w:after="0" w:line="360" w:lineRule="atLeast"/>
        <w:ind w:left="240" w:right="96"/>
        <w:textAlignment w:val="baseline"/>
        <w:rPr>
          <w:rFonts w:ascii="Georgia" w:eastAsia="Times New Roman" w:hAnsi="Georgia" w:cs="Times New Roman"/>
          <w:color w:val="222222"/>
          <w:sz w:val="24"/>
          <w:szCs w:val="24"/>
        </w:rPr>
      </w:pPr>
      <w:hyperlink r:id="rId79" w:anchor="footnoteref_16" w:history="1">
        <w:r w:rsidRPr="00FD0F94">
          <w:rPr>
            <w:rFonts w:ascii="inherit" w:eastAsia="Times New Roman" w:hAnsi="inherit" w:cs="Times New Roman"/>
            <w:b/>
            <w:bCs/>
            <w:color w:val="035DA6"/>
            <w:sz w:val="20"/>
            <w:szCs w:val="20"/>
            <w:u w:val="single"/>
            <w:bdr w:val="none" w:sz="0" w:space="0" w:color="auto" w:frame="1"/>
          </w:rPr>
          <w:t>[16]</w:t>
        </w:r>
      </w:hyperlink>
      <w:r w:rsidRPr="00FD0F94">
        <w:rPr>
          <w:rFonts w:ascii="Georgia" w:eastAsia="Times New Roman" w:hAnsi="Georgia" w:cs="Times New Roman"/>
          <w:color w:val="222222"/>
          <w:sz w:val="24"/>
          <w:szCs w:val="24"/>
          <w:bdr w:val="none" w:sz="0" w:space="0" w:color="auto" w:frame="1"/>
        </w:rPr>
        <w:t xml:space="preserve"> Henri-Xavier </w:t>
      </w:r>
      <w:proofErr w:type="spellStart"/>
      <w:r w:rsidRPr="00FD0F94">
        <w:rPr>
          <w:rFonts w:ascii="Georgia" w:eastAsia="Times New Roman" w:hAnsi="Georgia" w:cs="Times New Roman"/>
          <w:color w:val="222222"/>
          <w:sz w:val="24"/>
          <w:szCs w:val="24"/>
          <w:bdr w:val="none" w:sz="0" w:space="0" w:color="auto" w:frame="1"/>
        </w:rPr>
        <w:t>Arquillière</w:t>
      </w:r>
      <w:proofErr w:type="spellEnd"/>
      <w:r w:rsidRPr="00FD0F94">
        <w:rPr>
          <w:rFonts w:ascii="Georgia" w:eastAsia="Times New Roman" w:hAnsi="Georgia" w:cs="Times New Roman"/>
          <w:color w:val="222222"/>
          <w:sz w:val="24"/>
          <w:szCs w:val="24"/>
          <w:bdr w:val="none" w:sz="0" w:space="0" w:color="auto" w:frame="1"/>
        </w:rPr>
        <w:t>, </w:t>
      </w:r>
      <w:proofErr w:type="spellStart"/>
      <w:r w:rsidRPr="00FD0F94">
        <w:rPr>
          <w:rFonts w:ascii="inherit" w:eastAsia="Times New Roman" w:hAnsi="inherit" w:cs="Times New Roman"/>
          <w:i/>
          <w:iCs/>
          <w:color w:val="222222"/>
          <w:sz w:val="24"/>
          <w:szCs w:val="24"/>
          <w:bdr w:val="none" w:sz="0" w:space="0" w:color="auto" w:frame="1"/>
        </w:rPr>
        <w:t>L’Augustinisme</w:t>
      </w:r>
      <w:proofErr w:type="spellEnd"/>
      <w:r w:rsidRPr="00FD0F94">
        <w:rPr>
          <w:rFonts w:ascii="inherit" w:eastAsia="Times New Roman" w:hAnsi="inherit" w:cs="Times New Roman"/>
          <w:i/>
          <w:iCs/>
          <w:color w:val="222222"/>
          <w:sz w:val="24"/>
          <w:szCs w:val="24"/>
          <w:bdr w:val="none" w:sz="0" w:space="0" w:color="auto" w:frame="1"/>
        </w:rPr>
        <w:t xml:space="preserve"> </w:t>
      </w:r>
      <w:proofErr w:type="spellStart"/>
      <w:r w:rsidRPr="00FD0F94">
        <w:rPr>
          <w:rFonts w:ascii="inherit" w:eastAsia="Times New Roman" w:hAnsi="inherit" w:cs="Times New Roman"/>
          <w:i/>
          <w:iCs/>
          <w:color w:val="222222"/>
          <w:sz w:val="24"/>
          <w:szCs w:val="24"/>
          <w:bdr w:val="none" w:sz="0" w:space="0" w:color="auto" w:frame="1"/>
        </w:rPr>
        <w:t>politique</w:t>
      </w:r>
      <w:proofErr w:type="spellEnd"/>
      <w:r w:rsidRPr="00FD0F94">
        <w:rPr>
          <w:rFonts w:ascii="inherit" w:eastAsia="Times New Roman" w:hAnsi="inherit" w:cs="Times New Roman"/>
          <w:i/>
          <w:iCs/>
          <w:color w:val="222222"/>
          <w:sz w:val="24"/>
          <w:szCs w:val="24"/>
          <w:bdr w:val="none" w:sz="0" w:space="0" w:color="auto" w:frame="1"/>
        </w:rPr>
        <w:t xml:space="preserve">. </w:t>
      </w:r>
      <w:proofErr w:type="spellStart"/>
      <w:r w:rsidRPr="00FD0F94">
        <w:rPr>
          <w:rFonts w:ascii="inherit" w:eastAsia="Times New Roman" w:hAnsi="inherit" w:cs="Times New Roman"/>
          <w:i/>
          <w:iCs/>
          <w:color w:val="222222"/>
          <w:sz w:val="24"/>
          <w:szCs w:val="24"/>
          <w:bdr w:val="none" w:sz="0" w:space="0" w:color="auto" w:frame="1"/>
        </w:rPr>
        <w:t>Essai</w:t>
      </w:r>
      <w:proofErr w:type="spellEnd"/>
      <w:r w:rsidRPr="00FD0F94">
        <w:rPr>
          <w:rFonts w:ascii="inherit" w:eastAsia="Times New Roman" w:hAnsi="inherit" w:cs="Times New Roman"/>
          <w:i/>
          <w:iCs/>
          <w:color w:val="222222"/>
          <w:sz w:val="24"/>
          <w:szCs w:val="24"/>
          <w:bdr w:val="none" w:sz="0" w:space="0" w:color="auto" w:frame="1"/>
        </w:rPr>
        <w:t xml:space="preserve"> sur la Formation des </w:t>
      </w:r>
      <w:proofErr w:type="spellStart"/>
      <w:r w:rsidRPr="00FD0F94">
        <w:rPr>
          <w:rFonts w:ascii="inherit" w:eastAsia="Times New Roman" w:hAnsi="inherit" w:cs="Times New Roman"/>
          <w:i/>
          <w:iCs/>
          <w:color w:val="222222"/>
          <w:sz w:val="24"/>
          <w:szCs w:val="24"/>
          <w:bdr w:val="none" w:sz="0" w:space="0" w:color="auto" w:frame="1"/>
        </w:rPr>
        <w:t>théories</w:t>
      </w:r>
      <w:proofErr w:type="spellEnd"/>
      <w:r w:rsidRPr="00FD0F94">
        <w:rPr>
          <w:rFonts w:ascii="inherit" w:eastAsia="Times New Roman" w:hAnsi="inherit" w:cs="Times New Roman"/>
          <w:i/>
          <w:iCs/>
          <w:color w:val="222222"/>
          <w:sz w:val="24"/>
          <w:szCs w:val="24"/>
          <w:bdr w:val="none" w:sz="0" w:space="0" w:color="auto" w:frame="1"/>
        </w:rPr>
        <w:t xml:space="preserve"> </w:t>
      </w:r>
      <w:proofErr w:type="spellStart"/>
      <w:r w:rsidRPr="00FD0F94">
        <w:rPr>
          <w:rFonts w:ascii="inherit" w:eastAsia="Times New Roman" w:hAnsi="inherit" w:cs="Times New Roman"/>
          <w:i/>
          <w:iCs/>
          <w:color w:val="222222"/>
          <w:sz w:val="24"/>
          <w:szCs w:val="24"/>
          <w:bdr w:val="none" w:sz="0" w:space="0" w:color="auto" w:frame="1"/>
        </w:rPr>
        <w:t>politiques</w:t>
      </w:r>
      <w:proofErr w:type="spellEnd"/>
      <w:r w:rsidRPr="00FD0F94">
        <w:rPr>
          <w:rFonts w:ascii="inherit" w:eastAsia="Times New Roman" w:hAnsi="inherit" w:cs="Times New Roman"/>
          <w:i/>
          <w:iCs/>
          <w:color w:val="222222"/>
          <w:sz w:val="24"/>
          <w:szCs w:val="24"/>
          <w:bdr w:val="none" w:sz="0" w:space="0" w:color="auto" w:frame="1"/>
        </w:rPr>
        <w:t xml:space="preserve"> du </w:t>
      </w:r>
      <w:proofErr w:type="spellStart"/>
      <w:r w:rsidRPr="00FD0F94">
        <w:rPr>
          <w:rFonts w:ascii="inherit" w:eastAsia="Times New Roman" w:hAnsi="inherit" w:cs="Times New Roman"/>
          <w:i/>
          <w:iCs/>
          <w:color w:val="222222"/>
          <w:sz w:val="24"/>
          <w:szCs w:val="24"/>
          <w:bdr w:val="none" w:sz="0" w:space="0" w:color="auto" w:frame="1"/>
        </w:rPr>
        <w:t>Moyen-Âge</w:t>
      </w:r>
      <w:proofErr w:type="spellEnd"/>
      <w:r w:rsidRPr="00FD0F94">
        <w:rPr>
          <w:rFonts w:ascii="inherit" w:eastAsia="Times New Roman" w:hAnsi="inherit" w:cs="Times New Roman"/>
          <w:i/>
          <w:iCs/>
          <w:color w:val="222222"/>
          <w:sz w:val="24"/>
          <w:szCs w:val="24"/>
          <w:bdr w:val="none" w:sz="0" w:space="0" w:color="auto" w:frame="1"/>
        </w:rPr>
        <w:t>, </w:t>
      </w:r>
      <w:proofErr w:type="spellStart"/>
      <w:r w:rsidRPr="00FD0F94">
        <w:rPr>
          <w:rFonts w:ascii="Georgia" w:eastAsia="Times New Roman" w:hAnsi="Georgia" w:cs="Times New Roman"/>
          <w:color w:val="222222"/>
          <w:sz w:val="24"/>
          <w:szCs w:val="24"/>
          <w:bdr w:val="none" w:sz="0" w:space="0" w:color="auto" w:frame="1"/>
        </w:rPr>
        <w:t>Librairie</w:t>
      </w:r>
      <w:proofErr w:type="spellEnd"/>
      <w:r w:rsidRPr="00FD0F94">
        <w:rPr>
          <w:rFonts w:ascii="Georgia" w:eastAsia="Times New Roman" w:hAnsi="Georgia" w:cs="Times New Roman"/>
          <w:color w:val="222222"/>
          <w:sz w:val="24"/>
          <w:szCs w:val="24"/>
          <w:bdr w:val="none" w:sz="0" w:space="0" w:color="auto" w:frame="1"/>
        </w:rPr>
        <w:t xml:space="preserve"> </w:t>
      </w:r>
      <w:proofErr w:type="spellStart"/>
      <w:r w:rsidRPr="00FD0F94">
        <w:rPr>
          <w:rFonts w:ascii="Georgia" w:eastAsia="Times New Roman" w:hAnsi="Georgia" w:cs="Times New Roman"/>
          <w:color w:val="222222"/>
          <w:sz w:val="24"/>
          <w:szCs w:val="24"/>
          <w:bdr w:val="none" w:sz="0" w:space="0" w:color="auto" w:frame="1"/>
        </w:rPr>
        <w:t>philosophique</w:t>
      </w:r>
      <w:proofErr w:type="spellEnd"/>
      <w:r w:rsidRPr="00FD0F94">
        <w:rPr>
          <w:rFonts w:ascii="Georgia" w:eastAsia="Times New Roman" w:hAnsi="Georgia" w:cs="Times New Roman"/>
          <w:color w:val="222222"/>
          <w:sz w:val="24"/>
          <w:szCs w:val="24"/>
          <w:bdr w:val="none" w:sz="0" w:space="0" w:color="auto" w:frame="1"/>
        </w:rPr>
        <w:t xml:space="preserve"> J. </w:t>
      </w:r>
      <w:proofErr w:type="spellStart"/>
      <w:r w:rsidRPr="00FD0F94">
        <w:rPr>
          <w:rFonts w:ascii="Georgia" w:eastAsia="Times New Roman" w:hAnsi="Georgia" w:cs="Times New Roman"/>
          <w:color w:val="222222"/>
          <w:sz w:val="24"/>
          <w:szCs w:val="24"/>
          <w:bdr w:val="none" w:sz="0" w:space="0" w:color="auto" w:frame="1"/>
        </w:rPr>
        <w:t>Vrin</w:t>
      </w:r>
      <w:proofErr w:type="spellEnd"/>
      <w:r w:rsidRPr="00FD0F94">
        <w:rPr>
          <w:rFonts w:ascii="Georgia" w:eastAsia="Times New Roman" w:hAnsi="Georgia" w:cs="Times New Roman"/>
          <w:color w:val="222222"/>
          <w:sz w:val="24"/>
          <w:szCs w:val="24"/>
          <w:bdr w:val="none" w:sz="0" w:space="0" w:color="auto" w:frame="1"/>
        </w:rPr>
        <w:t>, 1972.</w:t>
      </w:r>
    </w:p>
    <w:p w:rsidR="00FD0F94" w:rsidRPr="00FD0F94" w:rsidRDefault="00FD0F94" w:rsidP="00FD0F94">
      <w:pPr>
        <w:shd w:val="clear" w:color="auto" w:fill="FFFFFF"/>
        <w:spacing w:after="0" w:line="360" w:lineRule="atLeast"/>
        <w:ind w:left="240" w:right="96"/>
        <w:textAlignment w:val="baseline"/>
        <w:rPr>
          <w:rFonts w:ascii="Georgia" w:eastAsia="Times New Roman" w:hAnsi="Georgia" w:cs="Times New Roman"/>
          <w:color w:val="222222"/>
          <w:sz w:val="24"/>
          <w:szCs w:val="24"/>
        </w:rPr>
      </w:pPr>
      <w:hyperlink r:id="rId80" w:anchor="footnoteref_17" w:history="1">
        <w:r w:rsidRPr="00FD0F94">
          <w:rPr>
            <w:rFonts w:ascii="inherit" w:eastAsia="Times New Roman" w:hAnsi="inherit" w:cs="Times New Roman"/>
            <w:b/>
            <w:bCs/>
            <w:color w:val="035DA6"/>
            <w:sz w:val="20"/>
            <w:szCs w:val="20"/>
            <w:u w:val="single"/>
            <w:bdr w:val="none" w:sz="0" w:space="0" w:color="auto" w:frame="1"/>
          </w:rPr>
          <w:t>[17]</w:t>
        </w:r>
      </w:hyperlink>
      <w:r w:rsidRPr="00FD0F94">
        <w:rPr>
          <w:rFonts w:ascii="Georgia" w:eastAsia="Times New Roman" w:hAnsi="Georgia" w:cs="Times New Roman"/>
          <w:color w:val="222222"/>
          <w:sz w:val="24"/>
          <w:szCs w:val="24"/>
          <w:bdr w:val="none" w:sz="0" w:space="0" w:color="auto" w:frame="1"/>
        </w:rPr>
        <w:t xml:space="preserve"> Konstantin </w:t>
      </w:r>
      <w:proofErr w:type="spellStart"/>
      <w:r w:rsidRPr="00FD0F94">
        <w:rPr>
          <w:rFonts w:ascii="Georgia" w:eastAsia="Times New Roman" w:hAnsi="Georgia" w:cs="Times New Roman"/>
          <w:color w:val="222222"/>
          <w:sz w:val="24"/>
          <w:szCs w:val="24"/>
          <w:bdr w:val="none" w:sz="0" w:space="0" w:color="auto" w:frame="1"/>
        </w:rPr>
        <w:t>Leontiev</w:t>
      </w:r>
      <w:proofErr w:type="spellEnd"/>
      <w:r w:rsidRPr="00FD0F94">
        <w:rPr>
          <w:rFonts w:ascii="Georgia" w:eastAsia="Times New Roman" w:hAnsi="Georgia" w:cs="Times New Roman"/>
          <w:color w:val="222222"/>
          <w:sz w:val="24"/>
          <w:szCs w:val="24"/>
          <w:bdr w:val="none" w:sz="0" w:space="0" w:color="auto" w:frame="1"/>
        </w:rPr>
        <w:t>, </w:t>
      </w:r>
      <w:proofErr w:type="spellStart"/>
      <w:r w:rsidRPr="00FD0F94">
        <w:rPr>
          <w:rFonts w:ascii="inherit" w:eastAsia="Times New Roman" w:hAnsi="inherit" w:cs="Times New Roman"/>
          <w:i/>
          <w:iCs/>
          <w:color w:val="222222"/>
          <w:sz w:val="24"/>
          <w:szCs w:val="24"/>
          <w:bdr w:val="none" w:sz="0" w:space="0" w:color="auto" w:frame="1"/>
        </w:rPr>
        <w:t>Byzantinism</w:t>
      </w:r>
      <w:proofErr w:type="spellEnd"/>
      <w:r w:rsidRPr="00FD0F94">
        <w:rPr>
          <w:rFonts w:ascii="inherit" w:eastAsia="Times New Roman" w:hAnsi="inherit" w:cs="Times New Roman"/>
          <w:i/>
          <w:iCs/>
          <w:color w:val="222222"/>
          <w:sz w:val="24"/>
          <w:szCs w:val="24"/>
          <w:bdr w:val="none" w:sz="0" w:space="0" w:color="auto" w:frame="1"/>
        </w:rPr>
        <w:t xml:space="preserve"> and </w:t>
      </w:r>
      <w:proofErr w:type="spellStart"/>
      <w:r w:rsidRPr="00FD0F94">
        <w:rPr>
          <w:rFonts w:ascii="inherit" w:eastAsia="Times New Roman" w:hAnsi="inherit" w:cs="Times New Roman"/>
          <w:i/>
          <w:iCs/>
          <w:color w:val="222222"/>
          <w:sz w:val="24"/>
          <w:szCs w:val="24"/>
          <w:bdr w:val="none" w:sz="0" w:space="0" w:color="auto" w:frame="1"/>
        </w:rPr>
        <w:t>Slavdom</w:t>
      </w:r>
      <w:proofErr w:type="spellEnd"/>
      <w:r w:rsidRPr="00FD0F94">
        <w:rPr>
          <w:rFonts w:ascii="inherit" w:eastAsia="Times New Roman" w:hAnsi="inherit" w:cs="Times New Roman"/>
          <w:i/>
          <w:iCs/>
          <w:color w:val="222222"/>
          <w:sz w:val="24"/>
          <w:szCs w:val="24"/>
          <w:bdr w:val="none" w:sz="0" w:space="0" w:color="auto" w:frame="1"/>
        </w:rPr>
        <w:t>, </w:t>
      </w:r>
      <w:proofErr w:type="spellStart"/>
      <w:r w:rsidRPr="00FD0F94">
        <w:rPr>
          <w:rFonts w:ascii="Georgia" w:eastAsia="Times New Roman" w:hAnsi="Georgia" w:cs="Times New Roman"/>
          <w:color w:val="222222"/>
          <w:sz w:val="24"/>
          <w:szCs w:val="24"/>
          <w:bdr w:val="none" w:sz="0" w:space="0" w:color="auto" w:frame="1"/>
        </w:rPr>
        <w:t>Taxiarch</w:t>
      </w:r>
      <w:proofErr w:type="spellEnd"/>
      <w:r w:rsidRPr="00FD0F94">
        <w:rPr>
          <w:rFonts w:ascii="Georgia" w:eastAsia="Times New Roman" w:hAnsi="Georgia" w:cs="Times New Roman"/>
          <w:color w:val="222222"/>
          <w:sz w:val="24"/>
          <w:szCs w:val="24"/>
          <w:bdr w:val="none" w:sz="0" w:space="0" w:color="auto" w:frame="1"/>
        </w:rPr>
        <w:t xml:space="preserve"> Press, 2020, p. 33.</w:t>
      </w:r>
    </w:p>
    <w:p w:rsidR="00FD0F94" w:rsidRPr="00FD0F94" w:rsidRDefault="00FD0F94" w:rsidP="00FD0F94">
      <w:pPr>
        <w:shd w:val="clear" w:color="auto" w:fill="FFFFFF"/>
        <w:spacing w:after="0" w:line="360" w:lineRule="atLeast"/>
        <w:ind w:left="240" w:right="96"/>
        <w:textAlignment w:val="baseline"/>
        <w:rPr>
          <w:rFonts w:ascii="Georgia" w:eastAsia="Times New Roman" w:hAnsi="Georgia" w:cs="Times New Roman"/>
          <w:color w:val="222222"/>
          <w:sz w:val="24"/>
          <w:szCs w:val="24"/>
        </w:rPr>
      </w:pPr>
      <w:hyperlink r:id="rId81" w:anchor="footnoteref_18" w:history="1">
        <w:r w:rsidRPr="00FD0F94">
          <w:rPr>
            <w:rFonts w:ascii="inherit" w:eastAsia="Times New Roman" w:hAnsi="inherit" w:cs="Times New Roman"/>
            <w:b/>
            <w:bCs/>
            <w:color w:val="035DA6"/>
            <w:sz w:val="20"/>
            <w:szCs w:val="20"/>
            <w:u w:val="single"/>
            <w:bdr w:val="none" w:sz="0" w:space="0" w:color="auto" w:frame="1"/>
          </w:rPr>
          <w:t>[18]</w:t>
        </w:r>
      </w:hyperlink>
      <w:r w:rsidRPr="00FD0F94">
        <w:rPr>
          <w:rFonts w:ascii="Georgia" w:eastAsia="Times New Roman" w:hAnsi="Georgia" w:cs="Times New Roman"/>
          <w:color w:val="222222"/>
          <w:sz w:val="24"/>
          <w:szCs w:val="24"/>
          <w:bdr w:val="none" w:sz="0" w:space="0" w:color="auto" w:frame="1"/>
        </w:rPr>
        <w:t> </w:t>
      </w:r>
      <w:r w:rsidRPr="00FD0F94">
        <w:rPr>
          <w:rFonts w:ascii="inherit" w:eastAsia="Times New Roman" w:hAnsi="inherit" w:cs="Times New Roman"/>
          <w:i/>
          <w:iCs/>
          <w:color w:val="222222"/>
          <w:sz w:val="24"/>
          <w:szCs w:val="24"/>
          <w:bdr w:val="none" w:sz="0" w:space="0" w:color="auto" w:frame="1"/>
        </w:rPr>
        <w:t xml:space="preserve">Nikolai </w:t>
      </w:r>
      <w:proofErr w:type="spellStart"/>
      <w:r w:rsidRPr="00FD0F94">
        <w:rPr>
          <w:rFonts w:ascii="inherit" w:eastAsia="Times New Roman" w:hAnsi="inherit" w:cs="Times New Roman"/>
          <w:i/>
          <w:iCs/>
          <w:color w:val="222222"/>
          <w:sz w:val="24"/>
          <w:szCs w:val="24"/>
          <w:bdr w:val="none" w:sz="0" w:space="0" w:color="auto" w:frame="1"/>
        </w:rPr>
        <w:t>Sergeevich</w:t>
      </w:r>
      <w:proofErr w:type="spellEnd"/>
      <w:r w:rsidRPr="00FD0F94">
        <w:rPr>
          <w:rFonts w:ascii="inherit" w:eastAsia="Times New Roman" w:hAnsi="inherit" w:cs="Times New Roman"/>
          <w:i/>
          <w:iCs/>
          <w:color w:val="222222"/>
          <w:sz w:val="24"/>
          <w:szCs w:val="24"/>
          <w:bdr w:val="none" w:sz="0" w:space="0" w:color="auto" w:frame="1"/>
        </w:rPr>
        <w:t xml:space="preserve"> </w:t>
      </w:r>
      <w:proofErr w:type="spellStart"/>
      <w:r w:rsidRPr="00FD0F94">
        <w:rPr>
          <w:rFonts w:ascii="inherit" w:eastAsia="Times New Roman" w:hAnsi="inherit" w:cs="Times New Roman"/>
          <w:i/>
          <w:iCs/>
          <w:color w:val="222222"/>
          <w:sz w:val="24"/>
          <w:szCs w:val="24"/>
          <w:bdr w:val="none" w:sz="0" w:space="0" w:color="auto" w:frame="1"/>
        </w:rPr>
        <w:t>Trubetzkoy</w:t>
      </w:r>
      <w:proofErr w:type="spellEnd"/>
      <w:r w:rsidRPr="00FD0F94">
        <w:rPr>
          <w:rFonts w:ascii="inherit" w:eastAsia="Times New Roman" w:hAnsi="inherit" w:cs="Times New Roman"/>
          <w:i/>
          <w:iCs/>
          <w:color w:val="222222"/>
          <w:sz w:val="24"/>
          <w:szCs w:val="24"/>
          <w:bdr w:val="none" w:sz="0" w:space="0" w:color="auto" w:frame="1"/>
        </w:rPr>
        <w:t>, The Legacy of Genghis Khan and Other Essays on Russia’s Identity, Michigan Slavic Publications, 1991, </w:t>
      </w:r>
      <w:r w:rsidRPr="00FD0F94">
        <w:rPr>
          <w:rFonts w:ascii="Georgia" w:eastAsia="Times New Roman" w:hAnsi="Georgia" w:cs="Times New Roman"/>
          <w:color w:val="222222"/>
          <w:sz w:val="24"/>
          <w:szCs w:val="24"/>
          <w:bdr w:val="none" w:sz="0" w:space="0" w:color="auto" w:frame="1"/>
        </w:rPr>
        <w:t>p. 181.</w:t>
      </w:r>
    </w:p>
    <w:p w:rsidR="00FD0F94" w:rsidRPr="00FD0F94" w:rsidRDefault="00FD0F94" w:rsidP="00FD0F94">
      <w:pPr>
        <w:shd w:val="clear" w:color="auto" w:fill="FFFFFF"/>
        <w:spacing w:after="0" w:line="360" w:lineRule="atLeast"/>
        <w:ind w:left="240" w:right="96"/>
        <w:textAlignment w:val="baseline"/>
        <w:rPr>
          <w:rFonts w:ascii="Georgia" w:eastAsia="Times New Roman" w:hAnsi="Georgia" w:cs="Times New Roman"/>
          <w:color w:val="222222"/>
          <w:sz w:val="24"/>
          <w:szCs w:val="24"/>
        </w:rPr>
      </w:pPr>
      <w:hyperlink r:id="rId82" w:anchor="footnoteref_19" w:history="1">
        <w:r w:rsidRPr="00FD0F94">
          <w:rPr>
            <w:rFonts w:ascii="inherit" w:eastAsia="Times New Roman" w:hAnsi="inherit" w:cs="Times New Roman"/>
            <w:b/>
            <w:bCs/>
            <w:color w:val="035DA6"/>
            <w:sz w:val="20"/>
            <w:szCs w:val="20"/>
            <w:u w:val="single"/>
            <w:bdr w:val="none" w:sz="0" w:space="0" w:color="auto" w:frame="1"/>
          </w:rPr>
          <w:t>[19]</w:t>
        </w:r>
      </w:hyperlink>
      <w:r w:rsidRPr="00FD0F94">
        <w:rPr>
          <w:rFonts w:ascii="Georgia" w:eastAsia="Times New Roman" w:hAnsi="Georgia" w:cs="Times New Roman"/>
          <w:color w:val="222222"/>
          <w:sz w:val="24"/>
          <w:szCs w:val="24"/>
          <w:bdr w:val="none" w:sz="0" w:space="0" w:color="auto" w:frame="1"/>
        </w:rPr>
        <w:t> </w:t>
      </w:r>
      <w:r w:rsidRPr="00FD0F94">
        <w:rPr>
          <w:rFonts w:ascii="inherit" w:eastAsia="Times New Roman" w:hAnsi="inherit" w:cs="Times New Roman"/>
          <w:i/>
          <w:iCs/>
          <w:color w:val="222222"/>
          <w:sz w:val="24"/>
          <w:szCs w:val="24"/>
          <w:bdr w:val="none" w:sz="0" w:space="0" w:color="auto" w:frame="1"/>
        </w:rPr>
        <w:t xml:space="preserve">Fyodor </w:t>
      </w:r>
      <w:proofErr w:type="spellStart"/>
      <w:r w:rsidRPr="00FD0F94">
        <w:rPr>
          <w:rFonts w:ascii="inherit" w:eastAsia="Times New Roman" w:hAnsi="inherit" w:cs="Times New Roman"/>
          <w:i/>
          <w:iCs/>
          <w:color w:val="222222"/>
          <w:sz w:val="24"/>
          <w:szCs w:val="24"/>
          <w:bdr w:val="none" w:sz="0" w:space="0" w:color="auto" w:frame="1"/>
        </w:rPr>
        <w:t>Dostoievsky</w:t>
      </w:r>
      <w:proofErr w:type="spellEnd"/>
      <w:r w:rsidRPr="00FD0F94">
        <w:rPr>
          <w:rFonts w:ascii="inherit" w:eastAsia="Times New Roman" w:hAnsi="inherit" w:cs="Times New Roman"/>
          <w:i/>
          <w:iCs/>
          <w:color w:val="222222"/>
          <w:sz w:val="24"/>
          <w:szCs w:val="24"/>
          <w:bdr w:val="none" w:sz="0" w:space="0" w:color="auto" w:frame="1"/>
        </w:rPr>
        <w:t xml:space="preserve">, The Diary of a Writer, trans. Boris </w:t>
      </w:r>
      <w:proofErr w:type="spellStart"/>
      <w:r w:rsidRPr="00FD0F94">
        <w:rPr>
          <w:rFonts w:ascii="inherit" w:eastAsia="Times New Roman" w:hAnsi="inherit" w:cs="Times New Roman"/>
          <w:i/>
          <w:iCs/>
          <w:color w:val="222222"/>
          <w:sz w:val="24"/>
          <w:szCs w:val="24"/>
          <w:bdr w:val="none" w:sz="0" w:space="0" w:color="auto" w:frame="1"/>
        </w:rPr>
        <w:t>Brasol</w:t>
      </w:r>
      <w:proofErr w:type="spellEnd"/>
      <w:r w:rsidRPr="00FD0F94">
        <w:rPr>
          <w:rFonts w:ascii="inherit" w:eastAsia="Times New Roman" w:hAnsi="inherit" w:cs="Times New Roman"/>
          <w:i/>
          <w:iCs/>
          <w:color w:val="222222"/>
          <w:sz w:val="24"/>
          <w:szCs w:val="24"/>
          <w:bdr w:val="none" w:sz="0" w:space="0" w:color="auto" w:frame="1"/>
        </w:rPr>
        <w:t>, Charles Scribner’s Sons, 1919, pp. 629, 904.</w:t>
      </w:r>
    </w:p>
    <w:p w:rsidR="00FD0F94" w:rsidRDefault="00FD0F94"/>
    <w:sectPr w:rsidR="00FD0F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1579D"/>
    <w:multiLevelType w:val="multilevel"/>
    <w:tmpl w:val="C7883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B7450B"/>
    <w:multiLevelType w:val="hybridMultilevel"/>
    <w:tmpl w:val="F7A077E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 w15:restartNumberingAfterBreak="0">
    <w:nsid w:val="0DD02631"/>
    <w:multiLevelType w:val="hybridMultilevel"/>
    <w:tmpl w:val="9EA81848"/>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 w15:restartNumberingAfterBreak="0">
    <w:nsid w:val="18F80D8E"/>
    <w:multiLevelType w:val="hybridMultilevel"/>
    <w:tmpl w:val="5FDCF77A"/>
    <w:lvl w:ilvl="0" w:tplc="04090001">
      <w:start w:val="1"/>
      <w:numFmt w:val="bullet"/>
      <w:lvlText w:val=""/>
      <w:lvlJc w:val="left"/>
      <w:pPr>
        <w:ind w:left="960" w:hanging="360"/>
      </w:pPr>
      <w:rPr>
        <w:rFonts w:ascii="Symbol" w:hAnsi="Symbol"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 w15:restartNumberingAfterBreak="0">
    <w:nsid w:val="1BD605AE"/>
    <w:multiLevelType w:val="hybridMultilevel"/>
    <w:tmpl w:val="34A4FC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BF07CE1"/>
    <w:multiLevelType w:val="hybridMultilevel"/>
    <w:tmpl w:val="1BCCA882"/>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6" w15:restartNumberingAfterBreak="0">
    <w:nsid w:val="231E016E"/>
    <w:multiLevelType w:val="hybridMultilevel"/>
    <w:tmpl w:val="012A158C"/>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7" w15:restartNumberingAfterBreak="0">
    <w:nsid w:val="56053931"/>
    <w:multiLevelType w:val="hybridMultilevel"/>
    <w:tmpl w:val="9AAC5378"/>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abstractNumId w:val="0"/>
  </w:num>
  <w:num w:numId="2">
    <w:abstractNumId w:val="5"/>
  </w:num>
  <w:num w:numId="3">
    <w:abstractNumId w:val="3"/>
  </w:num>
  <w:num w:numId="4">
    <w:abstractNumId w:val="4"/>
  </w:num>
  <w:num w:numId="5">
    <w:abstractNumId w:val="7"/>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2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F94"/>
    <w:rsid w:val="001032EC"/>
    <w:rsid w:val="0024283E"/>
    <w:rsid w:val="003037F3"/>
    <w:rsid w:val="004F3A02"/>
    <w:rsid w:val="005140F0"/>
    <w:rsid w:val="005215A9"/>
    <w:rsid w:val="006E2A5B"/>
    <w:rsid w:val="007D16FA"/>
    <w:rsid w:val="00972595"/>
    <w:rsid w:val="009F32C4"/>
    <w:rsid w:val="00B03B7B"/>
    <w:rsid w:val="00B55468"/>
    <w:rsid w:val="00C53EB2"/>
    <w:rsid w:val="00CF3A85"/>
    <w:rsid w:val="00D93DA1"/>
    <w:rsid w:val="00F65EC9"/>
    <w:rsid w:val="00F86C74"/>
    <w:rsid w:val="00FD0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729A06-47E9-44B8-A4F9-68F1A4797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D0F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D0F94"/>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FD0F94"/>
    <w:rPr>
      <w:color w:val="0000FF"/>
      <w:u w:val="single"/>
    </w:rPr>
  </w:style>
  <w:style w:type="paragraph" w:customStyle="1" w:styleId="container">
    <w:name w:val="container"/>
    <w:basedOn w:val="Normal"/>
    <w:rsid w:val="00FD0F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s">
    <w:name w:val="contents"/>
    <w:basedOn w:val="DefaultParagraphFont"/>
    <w:rsid w:val="00FD0F94"/>
  </w:style>
  <w:style w:type="character" w:styleId="Emphasis">
    <w:name w:val="Emphasis"/>
    <w:basedOn w:val="DefaultParagraphFont"/>
    <w:uiPriority w:val="20"/>
    <w:qFormat/>
    <w:rsid w:val="00FD0F94"/>
    <w:rPr>
      <w:i/>
      <w:iCs/>
    </w:rPr>
  </w:style>
  <w:style w:type="character" w:styleId="Strong">
    <w:name w:val="Strong"/>
    <w:basedOn w:val="DefaultParagraphFont"/>
    <w:uiPriority w:val="22"/>
    <w:qFormat/>
    <w:rsid w:val="00FD0F94"/>
    <w:rPr>
      <w:b/>
      <w:bCs/>
    </w:rPr>
  </w:style>
  <w:style w:type="paragraph" w:styleId="Title">
    <w:name w:val="Title"/>
    <w:basedOn w:val="Normal"/>
    <w:next w:val="Normal"/>
    <w:link w:val="TitleChar"/>
    <w:uiPriority w:val="10"/>
    <w:qFormat/>
    <w:rsid w:val="00C53E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3EB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E2A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759307">
      <w:bodyDiv w:val="1"/>
      <w:marLeft w:val="0"/>
      <w:marRight w:val="0"/>
      <w:marTop w:val="0"/>
      <w:marBottom w:val="0"/>
      <w:divBdr>
        <w:top w:val="none" w:sz="0" w:space="0" w:color="auto"/>
        <w:left w:val="none" w:sz="0" w:space="0" w:color="auto"/>
        <w:bottom w:val="none" w:sz="0" w:space="0" w:color="auto"/>
        <w:right w:val="none" w:sz="0" w:space="0" w:color="auto"/>
      </w:divBdr>
      <w:divsChild>
        <w:div w:id="1503161116">
          <w:marLeft w:val="0"/>
          <w:marRight w:val="0"/>
          <w:marTop w:val="0"/>
          <w:marBottom w:val="0"/>
          <w:divBdr>
            <w:top w:val="none" w:sz="0" w:space="0" w:color="auto"/>
            <w:left w:val="none" w:sz="0" w:space="0" w:color="auto"/>
            <w:bottom w:val="none" w:sz="0" w:space="0" w:color="auto"/>
            <w:right w:val="none" w:sz="0" w:space="0" w:color="auto"/>
          </w:divBdr>
          <w:divsChild>
            <w:div w:id="649866609">
              <w:marLeft w:val="0"/>
              <w:marRight w:val="0"/>
              <w:marTop w:val="0"/>
              <w:marBottom w:val="0"/>
              <w:divBdr>
                <w:top w:val="none" w:sz="0" w:space="0" w:color="auto"/>
                <w:left w:val="none" w:sz="0" w:space="0" w:color="auto"/>
                <w:bottom w:val="none" w:sz="0" w:space="0" w:color="auto"/>
                <w:right w:val="none" w:sz="0" w:space="0" w:color="auto"/>
              </w:divBdr>
              <w:divsChild>
                <w:div w:id="1031491315">
                  <w:blockQuote w:val="1"/>
                  <w:marLeft w:val="480"/>
                  <w:marRight w:val="480"/>
                  <w:marTop w:val="240"/>
                  <w:marBottom w:val="240"/>
                  <w:divBdr>
                    <w:top w:val="single" w:sz="12" w:space="0" w:color="E8E8E8"/>
                    <w:left w:val="single" w:sz="12" w:space="12" w:color="E8E8E8"/>
                    <w:bottom w:val="single" w:sz="12" w:space="0" w:color="E8E8E8"/>
                    <w:right w:val="single" w:sz="12" w:space="12" w:color="E8E8E8"/>
                  </w:divBdr>
                </w:div>
                <w:div w:id="614026492">
                  <w:marLeft w:val="225"/>
                  <w:marRight w:val="30"/>
                  <w:marTop w:val="0"/>
                  <w:marBottom w:val="0"/>
                  <w:divBdr>
                    <w:top w:val="none" w:sz="0" w:space="0" w:color="auto"/>
                    <w:left w:val="none" w:sz="0" w:space="0" w:color="auto"/>
                    <w:bottom w:val="none" w:sz="0" w:space="0" w:color="auto"/>
                    <w:right w:val="none" w:sz="0" w:space="0" w:color="auto"/>
                  </w:divBdr>
                  <w:divsChild>
                    <w:div w:id="1728912904">
                      <w:marLeft w:val="0"/>
                      <w:marRight w:val="0"/>
                      <w:marTop w:val="0"/>
                      <w:marBottom w:val="0"/>
                      <w:divBdr>
                        <w:top w:val="none" w:sz="0" w:space="0" w:color="auto"/>
                        <w:left w:val="none" w:sz="0" w:space="0" w:color="auto"/>
                        <w:bottom w:val="none" w:sz="0" w:space="0" w:color="auto"/>
                        <w:right w:val="none" w:sz="0" w:space="0" w:color="auto"/>
                      </w:divBdr>
                    </w:div>
                  </w:divsChild>
                </w:div>
                <w:div w:id="22707198">
                  <w:blockQuote w:val="1"/>
                  <w:marLeft w:val="480"/>
                  <w:marRight w:val="480"/>
                  <w:marTop w:val="240"/>
                  <w:marBottom w:val="240"/>
                  <w:divBdr>
                    <w:top w:val="single" w:sz="12" w:space="0" w:color="E8E8E8"/>
                    <w:left w:val="single" w:sz="12" w:space="12" w:color="E8E8E8"/>
                    <w:bottom w:val="single" w:sz="12" w:space="0" w:color="E8E8E8"/>
                    <w:right w:val="single" w:sz="12" w:space="12" w:color="E8E8E8"/>
                  </w:divBdr>
                </w:div>
                <w:div w:id="2104760443">
                  <w:blockQuote w:val="1"/>
                  <w:marLeft w:val="480"/>
                  <w:marRight w:val="480"/>
                  <w:marTop w:val="240"/>
                  <w:marBottom w:val="240"/>
                  <w:divBdr>
                    <w:top w:val="single" w:sz="12" w:space="0" w:color="E8E8E8"/>
                    <w:left w:val="single" w:sz="12" w:space="12" w:color="E8E8E8"/>
                    <w:bottom w:val="single" w:sz="12" w:space="0" w:color="E8E8E8"/>
                    <w:right w:val="single" w:sz="12" w:space="12" w:color="E8E8E8"/>
                  </w:divBdr>
                </w:div>
                <w:div w:id="1195776305">
                  <w:blockQuote w:val="1"/>
                  <w:marLeft w:val="480"/>
                  <w:marRight w:val="480"/>
                  <w:marTop w:val="240"/>
                  <w:marBottom w:val="240"/>
                  <w:divBdr>
                    <w:top w:val="single" w:sz="12" w:space="0" w:color="E8E8E8"/>
                    <w:left w:val="single" w:sz="12" w:space="12" w:color="E8E8E8"/>
                    <w:bottom w:val="single" w:sz="12" w:space="0" w:color="E8E8E8"/>
                    <w:right w:val="single" w:sz="12" w:space="12" w:color="E8E8E8"/>
                  </w:divBdr>
                </w:div>
                <w:div w:id="2108648946">
                  <w:marLeft w:val="225"/>
                  <w:marRight w:val="105"/>
                  <w:marTop w:val="0"/>
                  <w:marBottom w:val="0"/>
                  <w:divBdr>
                    <w:top w:val="none" w:sz="0" w:space="0" w:color="auto"/>
                    <w:left w:val="none" w:sz="0" w:space="0" w:color="auto"/>
                    <w:bottom w:val="none" w:sz="0" w:space="0" w:color="auto"/>
                    <w:right w:val="none" w:sz="0" w:space="0" w:color="auto"/>
                  </w:divBdr>
                </w:div>
                <w:div w:id="1983462772">
                  <w:blockQuote w:val="1"/>
                  <w:marLeft w:val="480"/>
                  <w:marRight w:val="480"/>
                  <w:marTop w:val="240"/>
                  <w:marBottom w:val="240"/>
                  <w:divBdr>
                    <w:top w:val="single" w:sz="12" w:space="0" w:color="E8E8E8"/>
                    <w:left w:val="single" w:sz="12" w:space="12" w:color="E8E8E8"/>
                    <w:bottom w:val="single" w:sz="12" w:space="0" w:color="E8E8E8"/>
                    <w:right w:val="single" w:sz="12" w:space="12" w:color="E8E8E8"/>
                  </w:divBdr>
                </w:div>
                <w:div w:id="841048627">
                  <w:blockQuote w:val="1"/>
                  <w:marLeft w:val="480"/>
                  <w:marRight w:val="480"/>
                  <w:marTop w:val="240"/>
                  <w:marBottom w:val="240"/>
                  <w:divBdr>
                    <w:top w:val="single" w:sz="12" w:space="0" w:color="E8E8E8"/>
                    <w:left w:val="single" w:sz="12" w:space="12" w:color="E8E8E8"/>
                    <w:bottom w:val="single" w:sz="12" w:space="0" w:color="E8E8E8"/>
                    <w:right w:val="single" w:sz="12" w:space="12" w:color="E8E8E8"/>
                  </w:divBdr>
                </w:div>
                <w:div w:id="241834019">
                  <w:marLeft w:val="225"/>
                  <w:marRight w:val="30"/>
                  <w:marTop w:val="0"/>
                  <w:marBottom w:val="0"/>
                  <w:divBdr>
                    <w:top w:val="none" w:sz="0" w:space="0" w:color="auto"/>
                    <w:left w:val="none" w:sz="0" w:space="0" w:color="auto"/>
                    <w:bottom w:val="none" w:sz="0" w:space="0" w:color="auto"/>
                    <w:right w:val="none" w:sz="0" w:space="0" w:color="auto"/>
                  </w:divBdr>
                  <w:divsChild>
                    <w:div w:id="1843469758">
                      <w:marLeft w:val="0"/>
                      <w:marRight w:val="0"/>
                      <w:marTop w:val="0"/>
                      <w:marBottom w:val="0"/>
                      <w:divBdr>
                        <w:top w:val="none" w:sz="0" w:space="0" w:color="auto"/>
                        <w:left w:val="none" w:sz="0" w:space="0" w:color="auto"/>
                        <w:bottom w:val="none" w:sz="0" w:space="0" w:color="auto"/>
                        <w:right w:val="none" w:sz="0" w:space="0" w:color="auto"/>
                      </w:divBdr>
                    </w:div>
                  </w:divsChild>
                </w:div>
                <w:div w:id="341393196">
                  <w:blockQuote w:val="1"/>
                  <w:marLeft w:val="480"/>
                  <w:marRight w:val="480"/>
                  <w:marTop w:val="240"/>
                  <w:marBottom w:val="240"/>
                  <w:divBdr>
                    <w:top w:val="single" w:sz="12" w:space="0" w:color="E8E8E8"/>
                    <w:left w:val="single" w:sz="12" w:space="12" w:color="E8E8E8"/>
                    <w:bottom w:val="single" w:sz="12" w:space="0" w:color="E8E8E8"/>
                    <w:right w:val="single" w:sz="12" w:space="12" w:color="E8E8E8"/>
                  </w:divBdr>
                </w:div>
                <w:div w:id="395128153">
                  <w:blockQuote w:val="1"/>
                  <w:marLeft w:val="480"/>
                  <w:marRight w:val="480"/>
                  <w:marTop w:val="240"/>
                  <w:marBottom w:val="240"/>
                  <w:divBdr>
                    <w:top w:val="single" w:sz="12" w:space="0" w:color="E8E8E8"/>
                    <w:left w:val="single" w:sz="12" w:space="12" w:color="E8E8E8"/>
                    <w:bottom w:val="single" w:sz="12" w:space="0" w:color="E8E8E8"/>
                    <w:right w:val="single" w:sz="12" w:space="12" w:color="E8E8E8"/>
                  </w:divBdr>
                </w:div>
                <w:div w:id="883372167">
                  <w:blockQuote w:val="1"/>
                  <w:marLeft w:val="480"/>
                  <w:marRight w:val="480"/>
                  <w:marTop w:val="240"/>
                  <w:marBottom w:val="240"/>
                  <w:divBdr>
                    <w:top w:val="single" w:sz="12" w:space="0" w:color="E8E8E8"/>
                    <w:left w:val="single" w:sz="12" w:space="12" w:color="E8E8E8"/>
                    <w:bottom w:val="single" w:sz="12" w:space="0" w:color="E8E8E8"/>
                    <w:right w:val="single" w:sz="12" w:space="12" w:color="E8E8E8"/>
                  </w:divBdr>
                </w:div>
                <w:div w:id="949971397">
                  <w:marLeft w:val="288"/>
                  <w:marRight w:val="225"/>
                  <w:marTop w:val="0"/>
                  <w:marBottom w:val="0"/>
                  <w:divBdr>
                    <w:top w:val="none" w:sz="0" w:space="0" w:color="auto"/>
                    <w:left w:val="none" w:sz="0" w:space="0" w:color="auto"/>
                    <w:bottom w:val="none" w:sz="0" w:space="0" w:color="auto"/>
                    <w:right w:val="none" w:sz="0" w:space="0" w:color="auto"/>
                  </w:divBdr>
                </w:div>
                <w:div w:id="1166632460">
                  <w:blockQuote w:val="1"/>
                  <w:marLeft w:val="480"/>
                  <w:marRight w:val="480"/>
                  <w:marTop w:val="240"/>
                  <w:marBottom w:val="240"/>
                  <w:divBdr>
                    <w:top w:val="single" w:sz="12" w:space="0" w:color="E8E8E8"/>
                    <w:left w:val="single" w:sz="12" w:space="12" w:color="E8E8E8"/>
                    <w:bottom w:val="single" w:sz="12" w:space="0" w:color="E8E8E8"/>
                    <w:right w:val="single" w:sz="12" w:space="12" w:color="E8E8E8"/>
                  </w:divBdr>
                </w:div>
                <w:div w:id="386876765">
                  <w:marLeft w:val="0"/>
                  <w:marRight w:val="0"/>
                  <w:marTop w:val="0"/>
                  <w:marBottom w:val="0"/>
                  <w:divBdr>
                    <w:top w:val="none" w:sz="0" w:space="0" w:color="auto"/>
                    <w:left w:val="none" w:sz="0" w:space="0" w:color="auto"/>
                    <w:bottom w:val="none" w:sz="0" w:space="0" w:color="auto"/>
                    <w:right w:val="none" w:sz="0" w:space="0" w:color="auto"/>
                  </w:divBdr>
                  <w:divsChild>
                    <w:div w:id="46955466">
                      <w:marLeft w:val="0"/>
                      <w:marRight w:val="0"/>
                      <w:marTop w:val="0"/>
                      <w:marBottom w:val="0"/>
                      <w:divBdr>
                        <w:top w:val="none" w:sz="0" w:space="0" w:color="auto"/>
                        <w:left w:val="none" w:sz="0" w:space="0" w:color="auto"/>
                        <w:bottom w:val="none" w:sz="0" w:space="0" w:color="auto"/>
                        <w:right w:val="none" w:sz="0" w:space="0" w:color="auto"/>
                      </w:divBdr>
                    </w:div>
                  </w:divsChild>
                </w:div>
                <w:div w:id="528878801">
                  <w:blockQuote w:val="1"/>
                  <w:marLeft w:val="480"/>
                  <w:marRight w:val="480"/>
                  <w:marTop w:val="240"/>
                  <w:marBottom w:val="240"/>
                  <w:divBdr>
                    <w:top w:val="single" w:sz="12" w:space="0" w:color="E8E8E8"/>
                    <w:left w:val="single" w:sz="12" w:space="12" w:color="E8E8E8"/>
                    <w:bottom w:val="single" w:sz="12" w:space="0" w:color="E8E8E8"/>
                    <w:right w:val="single" w:sz="12" w:space="12" w:color="E8E8E8"/>
                  </w:divBdr>
                </w:div>
                <w:div w:id="725376606">
                  <w:blockQuote w:val="1"/>
                  <w:marLeft w:val="480"/>
                  <w:marRight w:val="480"/>
                  <w:marTop w:val="240"/>
                  <w:marBottom w:val="240"/>
                  <w:divBdr>
                    <w:top w:val="single" w:sz="12" w:space="0" w:color="E8E8E8"/>
                    <w:left w:val="single" w:sz="12" w:space="12" w:color="E8E8E8"/>
                    <w:bottom w:val="single" w:sz="12" w:space="0" w:color="E8E8E8"/>
                    <w:right w:val="single" w:sz="12" w:space="12" w:color="E8E8E8"/>
                  </w:divBdr>
                </w:div>
                <w:div w:id="1773822552">
                  <w:blockQuote w:val="1"/>
                  <w:marLeft w:val="480"/>
                  <w:marRight w:val="480"/>
                  <w:marTop w:val="240"/>
                  <w:marBottom w:val="240"/>
                  <w:divBdr>
                    <w:top w:val="single" w:sz="12" w:space="0" w:color="E8E8E8"/>
                    <w:left w:val="single" w:sz="12" w:space="12" w:color="E8E8E8"/>
                    <w:bottom w:val="single" w:sz="12" w:space="0" w:color="E8E8E8"/>
                    <w:right w:val="single" w:sz="12" w:space="12" w:color="E8E8E8"/>
                  </w:divBdr>
                </w:div>
                <w:div w:id="159196173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russia_and_europe_the_slavic_worlds_political_and_cultural_relations_with_the_germanic_roman_west_by_nikolai_iakovlevich_danilevskii_translated_and_annotated_by_stephen_m_woodburn_/" TargetMode="External"/><Relationship Id="rId21" Type="http://schemas.openxmlformats.org/officeDocument/2006/relationships/hyperlink" Target="https://www.unz.com/article/russias-neo-byzantinism/" TargetMode="External"/><Relationship Id="rId42" Type="http://schemas.openxmlformats.org/officeDocument/2006/relationships/hyperlink" Target="https://www.unz.com/article/russias-neo-byzantinism/" TargetMode="External"/><Relationship Id="rId47" Type="http://schemas.openxmlformats.org/officeDocument/2006/relationships/hyperlink" Target="https://www.unz.com/article/a-byzantine-view-of-russia-and-europe/" TargetMode="External"/><Relationship Id="rId63" Type="http://schemas.openxmlformats.org/officeDocument/2006/relationships/hyperlink" Target="http://www.thepostil.com/the-philosophical-sources-of-putins-thinking/" TargetMode="External"/><Relationship Id="rId68" Type="http://schemas.openxmlformats.org/officeDocument/2006/relationships/hyperlink" Target="https://www.unz.com/article/russias-neo-byzantinism/" TargetMode="External"/><Relationship Id="rId84" Type="http://schemas.openxmlformats.org/officeDocument/2006/relationships/theme" Target="theme/theme1.xml"/><Relationship Id="rId16" Type="http://schemas.openxmlformats.org/officeDocument/2006/relationships/hyperlink" Target="https://www.unz.com/article/russias-neo-byzantinism/" TargetMode="External"/><Relationship Id="rId11" Type="http://schemas.openxmlformats.org/officeDocument/2006/relationships/hyperlink" Target="https://www.amazon.com/Philosophy-Inequality-Letters-Contemners-Concerning/dp/0996399208" TargetMode="External"/><Relationship Id="rId32" Type="http://schemas.openxmlformats.org/officeDocument/2006/relationships/hyperlink" Target="https://www.unz.com/wp-content/uploads/2022/12/RussiaByzantineLG-3.jpg" TargetMode="External"/><Relationship Id="rId37" Type="http://schemas.openxmlformats.org/officeDocument/2006/relationships/hyperlink" Target="https://www.unz.com/article/russias-neo-byzantinism/" TargetMode="External"/><Relationship Id="rId53" Type="http://schemas.openxmlformats.org/officeDocument/2006/relationships/hyperlink" Target="https://predicthistunpredictpast.blogspot.com/2014/04/putinism-and-anti-weird-coalition.html" TargetMode="External"/><Relationship Id="rId58" Type="http://schemas.openxmlformats.org/officeDocument/2006/relationships/hyperlink" Target="https://www.unz.com/article/russias-neo-byzantinism/" TargetMode="External"/><Relationship Id="rId74" Type="http://schemas.openxmlformats.org/officeDocument/2006/relationships/hyperlink" Target="https://www.unz.com/article/russias-neo-byzantinism/" TargetMode="External"/><Relationship Id="rId79" Type="http://schemas.openxmlformats.org/officeDocument/2006/relationships/hyperlink" Target="https://www.unz.com/article/russias-neo-byzantinism/" TargetMode="External"/><Relationship Id="rId5" Type="http://schemas.openxmlformats.org/officeDocument/2006/relationships/hyperlink" Target="https://www.unz.com/article/russias-neo-byzantinism/" TargetMode="External"/><Relationship Id="rId61" Type="http://schemas.openxmlformats.org/officeDocument/2006/relationships/hyperlink" Target="https://www.unz.com/h" TargetMode="External"/><Relationship Id="rId82" Type="http://schemas.openxmlformats.org/officeDocument/2006/relationships/hyperlink" Target="https://www.unz.com/article/russias-neo-byzantinism/" TargetMode="External"/><Relationship Id="rId19" Type="http://schemas.openxmlformats.org/officeDocument/2006/relationships/hyperlink" Target="https://www.unz.com/article/russias-neo-byzantinism/" TargetMode="External"/><Relationship Id="rId14" Type="http://schemas.openxmlformats.org/officeDocument/2006/relationships/hyperlink" Target="https://en.wikipedia.org/wiki/Philosophers'_ships" TargetMode="External"/><Relationship Id="rId22" Type="http://schemas.openxmlformats.org/officeDocument/2006/relationships/hyperlink" Target="https://www.unz.com/article/russias-neo-byzantinism/" TargetMode="External"/><Relationship Id="rId27" Type="http://schemas.openxmlformats.org/officeDocument/2006/relationships/hyperlink" Target="https://slavica.indiana.edu/sites/default/files/bookContent_pdf/Introduction.pdf" TargetMode="External"/><Relationship Id="rId30" Type="http://schemas.openxmlformats.org/officeDocument/2006/relationships/hyperlink" Target="http://eng.kremlin.ru/transcripts/4739" TargetMode="External"/><Relationship Id="rId35" Type="http://schemas.openxmlformats.org/officeDocument/2006/relationships/hyperlink" Target="https://www.unz.com/article/russias-neo-byzantinism/" TargetMode="External"/><Relationship Id="rId43" Type="http://schemas.openxmlformats.org/officeDocument/2006/relationships/hyperlink" Target="https://www.unz.com/article/russias-neo-byzantinism/" TargetMode="External"/><Relationship Id="rId48" Type="http://schemas.openxmlformats.org/officeDocument/2006/relationships/hyperlink" Target="https://www.unz.com/wp-content/uploads/2022/12/RussiaByzantineLG-4.jpg" TargetMode="External"/><Relationship Id="rId56" Type="http://schemas.openxmlformats.org/officeDocument/2006/relationships/hyperlink" Target="https://www.unz.com/article/russias-neo-byzantinism/" TargetMode="External"/><Relationship Id="rId64" Type="http://schemas.openxmlformats.org/officeDocument/2006/relationships/hyperlink" Target="https://www.unz.com/article/russias-neo-byzantinism/" TargetMode="External"/><Relationship Id="rId69" Type="http://schemas.openxmlformats.org/officeDocument/2006/relationships/hyperlink" Target="https://www.unz.com/article/russias-neo-byzantinism/" TargetMode="External"/><Relationship Id="rId77" Type="http://schemas.openxmlformats.org/officeDocument/2006/relationships/hyperlink" Target="https://foreignpolicy.com/2014/04/21/putins-empire-of-the-mind/" TargetMode="External"/><Relationship Id="rId8" Type="http://schemas.openxmlformats.org/officeDocument/2006/relationships/hyperlink" Target="https://www.academia.edu/37635783/Putins_Political_Philosophers_Neo_Orthodoxy_Identitarianism_and_the_Russian_Federation" TargetMode="External"/><Relationship Id="rId51" Type="http://schemas.openxmlformats.org/officeDocument/2006/relationships/hyperlink" Target="https://www.unz.com/article/russias-neo-byzantinism/" TargetMode="External"/><Relationship Id="rId72" Type="http://schemas.openxmlformats.org/officeDocument/2006/relationships/hyperlink" Target="https://www.unz.com/h" TargetMode="External"/><Relationship Id="rId80" Type="http://schemas.openxmlformats.org/officeDocument/2006/relationships/hyperlink" Target="https://www.unz.com/article/russias-neo-byzantinism/" TargetMode="External"/><Relationship Id="rId3" Type="http://schemas.openxmlformats.org/officeDocument/2006/relationships/settings" Target="settings.xml"/><Relationship Id="rId12" Type="http://schemas.openxmlformats.org/officeDocument/2006/relationships/hyperlink" Target="https://www.unz.com/article/russias-neo-byzantinism/" TargetMode="External"/><Relationship Id="rId17" Type="http://schemas.openxmlformats.org/officeDocument/2006/relationships/hyperlink" Target="https://www.unz.com/wp-content/uploads/2022/12/RussiaByzantineLG-2.jpg" TargetMode="External"/><Relationship Id="rId25" Type="http://schemas.openxmlformats.org/officeDocument/2006/relationships/hyperlink" Target="https://www.unz.com/article/russias-neo-byzantinism/" TargetMode="External"/><Relationship Id="rId33" Type="http://schemas.openxmlformats.org/officeDocument/2006/relationships/image" Target="media/image4.jpeg"/><Relationship Id="rId38" Type="http://schemas.openxmlformats.org/officeDocument/2006/relationships/hyperlink" Target="https://www.unz.com/article/russias-neo-byzantinism/" TargetMode="External"/><Relationship Id="rId46" Type="http://schemas.openxmlformats.org/officeDocument/2006/relationships/hyperlink" Target="https://www.youtube.com/watch?v=f1CWG-2GLU4" TargetMode="External"/><Relationship Id="rId59" Type="http://schemas.openxmlformats.org/officeDocument/2006/relationships/hyperlink" Target="https://www.amazon.com/Resistance-Evil-Force-Ivan-Ilyin/dp/1726472043" TargetMode="External"/><Relationship Id="rId67" Type="http://schemas.openxmlformats.org/officeDocument/2006/relationships/hyperlink" Target="https://www.unz.com/article/russias-neo-byzantinism/" TargetMode="External"/><Relationship Id="rId20" Type="http://schemas.openxmlformats.org/officeDocument/2006/relationships/hyperlink" Target="https://www.unz.com/article/russias-neo-byzantinism/" TargetMode="External"/><Relationship Id="rId41" Type="http://schemas.openxmlformats.org/officeDocument/2006/relationships/image" Target="media/image5.jpeg"/><Relationship Id="rId54" Type="http://schemas.openxmlformats.org/officeDocument/2006/relationships/hyperlink" Target="https://mpetrelis.blogspot.com/2011/09/us-embassy-in-belgrades-warning-on.html" TargetMode="External"/><Relationship Id="rId62" Type="http://schemas.openxmlformats.org/officeDocument/2006/relationships/hyperlink" Target="https://www.unz.com/article/russias-neo-byzantinism/" TargetMode="External"/><Relationship Id="rId70" Type="http://schemas.openxmlformats.org/officeDocument/2006/relationships/hyperlink" Target="https://www.thepostil.com/the-philosophical-sources-of-putins-thinking/" TargetMode="External"/><Relationship Id="rId75" Type="http://schemas.openxmlformats.org/officeDocument/2006/relationships/hyperlink" Target="https://www.unz.com/article/russias-neo-byzantinism/"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www.amazon.com/Resistance-Evil-Force-Ivan-Ilyin/dp/1726472043" TargetMode="External"/><Relationship Id="rId23" Type="http://schemas.openxmlformats.org/officeDocument/2006/relationships/hyperlink" Target="https://www.amazon.com/dp/2957170418/" TargetMode="External"/><Relationship Id="rId28" Type="http://schemas.openxmlformats.org/officeDocument/2006/relationships/hyperlink" Target="https://www.unz.com/article/russias-neo-byzantinism/" TargetMode="External"/><Relationship Id="rId36" Type="http://schemas.openxmlformats.org/officeDocument/2006/relationships/hyperlink" Target="https://www.unz.com/article/lev-gumilev-and-the-khazar-chimera/" TargetMode="External"/><Relationship Id="rId49" Type="http://schemas.openxmlformats.org/officeDocument/2006/relationships/image" Target="media/image6.jpeg"/><Relationship Id="rId57" Type="http://schemas.openxmlformats.org/officeDocument/2006/relationships/hyperlink" Target="https://www.amazon.com/Resistance-Evil-Force-Ivan-Ilyin/dp/1726472043" TargetMode="External"/><Relationship Id="rId10" Type="http://schemas.openxmlformats.org/officeDocument/2006/relationships/hyperlink" Target="https://archive.org/details/thejustification00solouoft" TargetMode="External"/><Relationship Id="rId31" Type="http://schemas.openxmlformats.org/officeDocument/2006/relationships/hyperlink" Target="https://www.unz.com/article/russias-neo-byzantinism/" TargetMode="External"/><Relationship Id="rId44" Type="http://schemas.openxmlformats.org/officeDocument/2006/relationships/hyperlink" Target="https://www.unz.com/article/russias-neo-byzantinism/" TargetMode="External"/><Relationship Id="rId52" Type="http://schemas.openxmlformats.org/officeDocument/2006/relationships/hyperlink" Target="https://www.economist.com/the-economist-explains/2021/06/23/how-did-confucianism-win-back-the-chinese-communist-party" TargetMode="External"/><Relationship Id="rId60" Type="http://schemas.openxmlformats.org/officeDocument/2006/relationships/hyperlink" Target="https://www.unz.com/article/russias-neo-byzantinism/" TargetMode="External"/><Relationship Id="rId65" Type="http://schemas.openxmlformats.org/officeDocument/2006/relationships/hyperlink" Target="https://www.thepostil.com/the-philosophical-sources-of-putins-thinking/" TargetMode="External"/><Relationship Id="rId73" Type="http://schemas.openxmlformats.org/officeDocument/2006/relationships/hyperlink" Target="https://networks.h-net.org/node/10000/reviews/10225/granville-black-russia-faces-nato-expansion-bearing-gifts-or-bearing)" TargetMode="External"/><Relationship Id="rId78" Type="http://schemas.openxmlformats.org/officeDocument/2006/relationships/hyperlink" Target="https://www.unz.com/article/russias-neo-byzantinism/" TargetMode="External"/><Relationship Id="rId81" Type="http://schemas.openxmlformats.org/officeDocument/2006/relationships/hyperlink" Target="https://www.unz.com/article/russias-neo-byzantinism/" TargetMode="External"/><Relationship Id="rId4" Type="http://schemas.openxmlformats.org/officeDocument/2006/relationships/webSettings" Target="webSettings.xml"/><Relationship Id="rId9" Type="http://schemas.openxmlformats.org/officeDocument/2006/relationships/hyperlink" Target="https://www.miragenews.com/full-text-of-putin-speech-and-answers-at-valdai-884161/" TargetMode="External"/><Relationship Id="rId13" Type="http://schemas.openxmlformats.org/officeDocument/2006/relationships/hyperlink" Target="https://www.nybooks.com/online/2018/03/16/ivan-ilyin-putins-philosopher-of-russian-fascism/" TargetMode="External"/><Relationship Id="rId18" Type="http://schemas.openxmlformats.org/officeDocument/2006/relationships/image" Target="media/image2.jpeg"/><Relationship Id="rId39" Type="http://schemas.openxmlformats.org/officeDocument/2006/relationships/hyperlink" Target="https://www.unz.com/article/russias-neo-byzantinism/" TargetMode="External"/><Relationship Id="rId34" Type="http://schemas.openxmlformats.org/officeDocument/2006/relationships/hyperlink" Target="https://www.academia.edu/32890252/THE_LEGACY_OF_GENGHIS_KHAN_THE_MONGOL_IMPACT_ON_RUSSIAN_HISTORY_POLITICS_ECONOMY_AND_CULTURE" TargetMode="External"/><Relationship Id="rId50" Type="http://schemas.openxmlformats.org/officeDocument/2006/relationships/hyperlink" Target="https://www.google.com/search?q=the+Byzantine+double+eagle&amp;oq=the+Byzantine+double+eagle&amp;aqs=chrome..69i57j69i64.1324j0j15&amp;sourceid=chrome&amp;ie=UTF-8" TargetMode="External"/><Relationship Id="rId55" Type="http://schemas.openxmlformats.org/officeDocument/2006/relationships/hyperlink" Target="https://www.unz.com/article/russias-neo-byzantinism/" TargetMode="External"/><Relationship Id="rId76" Type="http://schemas.openxmlformats.org/officeDocument/2006/relationships/hyperlink" Target="https://www.unz.com/article/russias-neo-byzantinism/" TargetMode="External"/><Relationship Id="rId7" Type="http://schemas.openxmlformats.org/officeDocument/2006/relationships/hyperlink" Target="https://www.thepostil.com/the-philosophical-sources-of-putins-thinking/" TargetMode="External"/><Relationship Id="rId71" Type="http://schemas.openxmlformats.org/officeDocument/2006/relationships/hyperlink" Target="https://www.unz.com/article/russias-neo-byzantinism/" TargetMode="External"/><Relationship Id="rId2" Type="http://schemas.openxmlformats.org/officeDocument/2006/relationships/styles" Target="styles.xml"/><Relationship Id="rId29" Type="http://schemas.openxmlformats.org/officeDocument/2006/relationships/hyperlink" Target="https://www.unz.com/article/russias-neo-byzantinism/" TargetMode="External"/><Relationship Id="rId24" Type="http://schemas.openxmlformats.org/officeDocument/2006/relationships/image" Target="media/image3.jpeg"/><Relationship Id="rId40" Type="http://schemas.openxmlformats.org/officeDocument/2006/relationships/hyperlink" Target="https://www.amazon.com/dp/295717040X/" TargetMode="External"/><Relationship Id="rId45" Type="http://schemas.openxmlformats.org/officeDocument/2006/relationships/hyperlink" Target="https://www.unz.com/article/russias-neo-byzantinism/" TargetMode="External"/><Relationship Id="rId66" Type="http://schemas.openxmlformats.org/officeDocument/2006/relationships/hyperlink" Target="https://www.unz.com/article/russias-neo-byzantin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5638</Words>
  <Characters>32142</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5</cp:revision>
  <dcterms:created xsi:type="dcterms:W3CDTF">2023-01-08T14:44:00Z</dcterms:created>
  <dcterms:modified xsi:type="dcterms:W3CDTF">2023-01-08T17:01:00Z</dcterms:modified>
</cp:coreProperties>
</file>